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278FB4B6"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644213">
        <w:rPr>
          <w:rFonts w:ascii="Arial" w:hAnsi="Arial" w:cs="Arial"/>
          <w:sz w:val="24"/>
          <w:szCs w:val="28"/>
          <w:lang w:val="en-CA"/>
        </w:rPr>
        <w:t>4</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296DB9">
        <w:rPr>
          <w:rFonts w:ascii="Arial" w:hAnsi="Arial" w:cs="Arial"/>
          <w:sz w:val="24"/>
          <w:szCs w:val="28"/>
          <w:lang w:val="en-CA"/>
        </w:rPr>
        <w:t>2213898</w:t>
      </w:r>
    </w:p>
    <w:p w14:paraId="4F58942D" w14:textId="3C41A379" w:rsidR="00D80957" w:rsidRPr="008953DE" w:rsidRDefault="009B322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Electric meeting</w:t>
      </w:r>
      <w:r w:rsidR="00A2225E" w:rsidRPr="008953DE">
        <w:rPr>
          <w:rFonts w:ascii="Arial" w:hAnsi="Arial" w:cs="Arial"/>
          <w:sz w:val="24"/>
          <w:szCs w:val="28"/>
          <w:lang w:val="en-CA"/>
        </w:rPr>
        <w:t xml:space="preserve">, </w:t>
      </w:r>
      <w:r w:rsidR="00644213">
        <w:rPr>
          <w:rFonts w:ascii="Arial" w:hAnsi="Arial" w:cs="Arial"/>
          <w:sz w:val="24"/>
          <w:szCs w:val="28"/>
          <w:lang w:val="en-CA"/>
        </w:rPr>
        <w:t>August</w:t>
      </w:r>
      <w:r>
        <w:rPr>
          <w:rFonts w:ascii="Arial" w:hAnsi="Arial" w:cs="Arial"/>
          <w:sz w:val="24"/>
          <w:szCs w:val="28"/>
          <w:lang w:val="en-CA"/>
        </w:rPr>
        <w:t xml:space="preserve"> </w:t>
      </w:r>
      <w:r w:rsidR="00644213">
        <w:rPr>
          <w:rFonts w:ascii="Arial" w:hAnsi="Arial" w:cs="Arial"/>
          <w:sz w:val="24"/>
          <w:szCs w:val="28"/>
          <w:lang w:val="en-CA"/>
        </w:rPr>
        <w:t>15</w:t>
      </w:r>
      <w:r w:rsidRPr="009B322E">
        <w:rPr>
          <w:rFonts w:ascii="Arial" w:hAnsi="Arial" w:cs="Arial"/>
          <w:sz w:val="24"/>
          <w:szCs w:val="28"/>
          <w:vertAlign w:val="superscript"/>
          <w:lang w:val="en-CA"/>
        </w:rPr>
        <w:t>th</w:t>
      </w:r>
      <w:r>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A1E31">
        <w:rPr>
          <w:rFonts w:ascii="Arial" w:hAnsi="Arial" w:cs="Arial"/>
          <w:sz w:val="24"/>
          <w:szCs w:val="28"/>
          <w:lang w:val="en-CA"/>
        </w:rPr>
        <w:t>2</w:t>
      </w:r>
      <w:r w:rsidR="00171C2D">
        <w:rPr>
          <w:rFonts w:ascii="Arial" w:hAnsi="Arial" w:cs="Arial"/>
          <w:sz w:val="24"/>
          <w:szCs w:val="28"/>
          <w:lang w:val="en-CA"/>
        </w:rPr>
        <w:t>6</w:t>
      </w:r>
      <w:r w:rsidR="00363884" w:rsidRPr="00DA1E31">
        <w:rPr>
          <w:rFonts w:ascii="Arial" w:hAnsi="Arial" w:cs="Arial"/>
          <w:sz w:val="24"/>
          <w:szCs w:val="28"/>
          <w:vertAlign w:val="superscript"/>
          <w:lang w:val="en-CA"/>
        </w:rPr>
        <w:t>th</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DA1E31">
        <w:rPr>
          <w:rFonts w:ascii="Arial" w:hAnsi="Arial" w:cs="Arial"/>
          <w:sz w:val="24"/>
          <w:szCs w:val="28"/>
          <w:lang w:val="en-CA"/>
        </w:rPr>
        <w:t>2</w:t>
      </w:r>
    </w:p>
    <w:p w14:paraId="14395BAA" w14:textId="45E041FE"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A413E5">
        <w:rPr>
          <w:rFonts w:ascii="Arial" w:hAnsi="Arial" w:cs="Arial"/>
          <w:sz w:val="22"/>
          <w:szCs w:val="22"/>
          <w:lang w:val="en-US"/>
        </w:rPr>
        <w:t>9.20</w:t>
      </w:r>
      <w:r w:rsidR="00BB40C3">
        <w:rPr>
          <w:rFonts w:ascii="Arial" w:hAnsi="Arial" w:cs="Arial"/>
          <w:sz w:val="22"/>
          <w:szCs w:val="22"/>
          <w:lang w:val="en-US"/>
        </w:rPr>
        <w:t>.</w:t>
      </w:r>
      <w:r w:rsidR="00BA6FE6">
        <w:rPr>
          <w:rFonts w:ascii="Arial" w:hAnsi="Arial" w:cs="Arial"/>
          <w:sz w:val="22"/>
          <w:szCs w:val="22"/>
          <w:lang w:val="en-US"/>
        </w:rPr>
        <w:t>1</w:t>
      </w:r>
      <w:r w:rsidR="00BB40C3">
        <w:rPr>
          <w:rFonts w:ascii="Arial" w:hAnsi="Arial" w:cs="Arial"/>
          <w:sz w:val="22"/>
          <w:szCs w:val="22"/>
          <w:lang w:val="en-US"/>
        </w:rPr>
        <w:t>.</w:t>
      </w:r>
      <w:r w:rsidR="006C7F25">
        <w:rPr>
          <w:rFonts w:ascii="Arial" w:hAnsi="Arial" w:cs="Arial"/>
          <w:sz w:val="22"/>
          <w:szCs w:val="22"/>
          <w:lang w:val="en-US"/>
        </w:rPr>
        <w:t>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74A294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on e</w:t>
      </w:r>
      <w:r w:rsidR="006C3946" w:rsidRPr="000F6F99">
        <w:rPr>
          <w:rFonts w:ascii="Arial" w:hAnsi="Arial" w:cs="Arial"/>
          <w:sz w:val="22"/>
          <w:szCs w:val="22"/>
          <w:lang w:val="en-CA"/>
        </w:rPr>
        <w:t xml:space="preserve">fficient activation/de-activation mechanism for </w:t>
      </w:r>
      <w:proofErr w:type="spellStart"/>
      <w:r w:rsidR="006C3946" w:rsidRPr="000F6F99">
        <w:rPr>
          <w:rFonts w:ascii="Arial" w:hAnsi="Arial" w:cs="Arial"/>
          <w:sz w:val="22"/>
          <w:szCs w:val="22"/>
          <w:lang w:val="en-CA"/>
        </w:rPr>
        <w:t>SCells</w:t>
      </w:r>
      <w:proofErr w:type="spellEnd"/>
      <w:r w:rsidR="006C3946" w:rsidDel="006C3946">
        <w:rPr>
          <w:rFonts w:ascii="Arial" w:hAnsi="Arial" w:cs="Arial"/>
          <w:sz w:val="22"/>
          <w:szCs w:val="22"/>
          <w:lang w:val="en-CA"/>
        </w:rPr>
        <w:t xml:space="preserve"> </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0351528" w14:textId="72F50E3D" w:rsidR="003F4946" w:rsidRPr="005E6DDB" w:rsidRDefault="003F4946" w:rsidP="00142C2E">
      <w:pPr>
        <w:rPr>
          <w:sz w:val="22"/>
        </w:rPr>
      </w:pPr>
      <w:r w:rsidRPr="00EC31A7">
        <w:rPr>
          <w:sz w:val="22"/>
          <w:lang w:val="en-CA"/>
        </w:rPr>
        <w:t xml:space="preserve">Work on </w:t>
      </w:r>
      <w:r w:rsidR="006C3946">
        <w:rPr>
          <w:sz w:val="22"/>
          <w:lang w:val="en-CA"/>
        </w:rPr>
        <w:t>maintenance</w:t>
      </w:r>
      <w:r w:rsidR="00076A91">
        <w:rPr>
          <w:sz w:val="22"/>
          <w:lang w:val="en-CA"/>
        </w:rPr>
        <w:t xml:space="preserve"> of </w:t>
      </w:r>
      <w:r w:rsidR="006C3946">
        <w:rPr>
          <w:sz w:val="22"/>
          <w:lang w:val="en-CA"/>
        </w:rPr>
        <w:t>the Rel-17</w:t>
      </w:r>
      <w:r w:rsidR="00076A91">
        <w:rPr>
          <w:sz w:val="22"/>
          <w:lang w:val="en-CA"/>
        </w:rPr>
        <w:t xml:space="preserve"> </w:t>
      </w:r>
      <w:r w:rsidR="00F85B08">
        <w:rPr>
          <w:sz w:val="22"/>
          <w:lang w:val="en-CA"/>
        </w:rPr>
        <w:t>efficient activation/de-</w:t>
      </w:r>
      <w:r w:rsidR="000955B6">
        <w:rPr>
          <w:sz w:val="22"/>
          <w:lang w:val="en-CA"/>
        </w:rPr>
        <w:t>activation</w:t>
      </w:r>
      <w:r w:rsidR="00F85B08">
        <w:rPr>
          <w:sz w:val="22"/>
          <w:lang w:val="en-CA"/>
        </w:rPr>
        <w:t xml:space="preserve"> </w:t>
      </w:r>
      <w:r w:rsidR="000955B6">
        <w:rPr>
          <w:sz w:val="22"/>
          <w:lang w:val="en-CA"/>
        </w:rPr>
        <w:t>mechanism</w:t>
      </w:r>
      <w:r w:rsidR="00F85B08">
        <w:rPr>
          <w:sz w:val="22"/>
          <w:lang w:val="en-CA"/>
        </w:rPr>
        <w:t xml:space="preserve"> for </w:t>
      </w:r>
      <w:proofErr w:type="spellStart"/>
      <w:r w:rsidR="00F85B08">
        <w:rPr>
          <w:sz w:val="22"/>
          <w:lang w:val="en-CA"/>
        </w:rPr>
        <w:t>Scells</w:t>
      </w:r>
      <w:proofErr w:type="spellEnd"/>
      <w:r w:rsidR="00806FEE">
        <w:rPr>
          <w:sz w:val="22"/>
          <w:lang w:val="en-CA"/>
        </w:rPr>
        <w:t xml:space="preserve"> according </w:t>
      </w:r>
      <w:proofErr w:type="gramStart"/>
      <w:r w:rsidR="00806FEE">
        <w:rPr>
          <w:sz w:val="22"/>
          <w:lang w:val="en-CA"/>
        </w:rPr>
        <w:t>to[</w:t>
      </w:r>
      <w:proofErr w:type="gramEnd"/>
      <w:r w:rsidR="00806FEE">
        <w:rPr>
          <w:sz w:val="22"/>
          <w:lang w:val="en-CA"/>
        </w:rPr>
        <w:t>1]</w:t>
      </w:r>
      <w:r w:rsidR="00787F6B">
        <w:rPr>
          <w:sz w:val="22"/>
          <w:lang w:val="en-CA"/>
        </w:rPr>
        <w:t xml:space="preserve">. In </w:t>
      </w:r>
      <w:r>
        <w:rPr>
          <w:sz w:val="22"/>
          <w:lang w:val="en-CA"/>
        </w:rPr>
        <w:t xml:space="preserve">this contribution we are providing our views </w:t>
      </w:r>
      <w:r w:rsidR="00F85B08">
        <w:rPr>
          <w:sz w:val="22"/>
          <w:lang w:val="en-CA"/>
        </w:rPr>
        <w:t xml:space="preserve">on the remaining open </w:t>
      </w:r>
      <w:r w:rsidR="000955B6">
        <w:rPr>
          <w:sz w:val="22"/>
          <w:lang w:val="en-CA"/>
        </w:rPr>
        <w:t>issues, and input for clarification of the specification after CR implementation.</w:t>
      </w:r>
    </w:p>
    <w:p w14:paraId="6003F8E0" w14:textId="54F2C441" w:rsidR="00A15BE6" w:rsidRDefault="00515947" w:rsidP="0052582B">
      <w:pPr>
        <w:pStyle w:val="Heading1"/>
        <w:ind w:left="431" w:hanging="431"/>
        <w:rPr>
          <w:szCs w:val="36"/>
          <w:lang w:val="en-CA"/>
        </w:rPr>
      </w:pPr>
      <w:r>
        <w:rPr>
          <w:szCs w:val="36"/>
          <w:lang w:val="en-CA"/>
        </w:rPr>
        <w:t>Discussion</w:t>
      </w:r>
    </w:p>
    <w:p w14:paraId="005FD68C" w14:textId="346B69FC" w:rsidR="003F4946" w:rsidRPr="009D0F57" w:rsidRDefault="009D0F57" w:rsidP="003F4946">
      <w:pPr>
        <w:rPr>
          <w:b/>
          <w:bCs/>
          <w:sz w:val="22"/>
          <w:u w:val="single"/>
          <w:lang w:val="en-CA"/>
        </w:rPr>
      </w:pPr>
      <w:r w:rsidRPr="009D0F57">
        <w:rPr>
          <w:b/>
          <w:bCs/>
          <w:sz w:val="22"/>
          <w:u w:val="single"/>
          <w:lang w:val="en-CA"/>
        </w:rPr>
        <w:t>Subtopic</w:t>
      </w:r>
      <w:r>
        <w:rPr>
          <w:b/>
          <w:bCs/>
          <w:sz w:val="22"/>
          <w:u w:val="single"/>
          <w:lang w:val="en-CA"/>
        </w:rPr>
        <w:t xml:space="preserve"> #</w:t>
      </w:r>
      <w:r w:rsidRPr="009D0F57">
        <w:rPr>
          <w:b/>
          <w:bCs/>
          <w:sz w:val="22"/>
          <w:u w:val="single"/>
          <w:lang w:val="en-CA"/>
        </w:rPr>
        <w:t xml:space="preserve"> </w:t>
      </w:r>
      <w:proofErr w:type="gramStart"/>
      <w:r w:rsidRPr="009D0F57">
        <w:rPr>
          <w:b/>
          <w:bCs/>
          <w:sz w:val="22"/>
          <w:u w:val="single"/>
          <w:lang w:val="en-CA"/>
        </w:rPr>
        <w:t>1 :</w:t>
      </w:r>
      <w:proofErr w:type="gramEnd"/>
      <w:r w:rsidRPr="009D0F57">
        <w:rPr>
          <w:b/>
          <w:bCs/>
          <w:sz w:val="22"/>
          <w:u w:val="single"/>
          <w:lang w:val="en-CA"/>
        </w:rPr>
        <w:t xml:space="preserve"> </w:t>
      </w:r>
      <w:r w:rsidR="000955B6">
        <w:rPr>
          <w:b/>
          <w:bCs/>
          <w:sz w:val="22"/>
          <w:u w:val="single"/>
          <w:lang w:val="en-CA"/>
        </w:rPr>
        <w:t>Remaining open issue from RAN4 103e</w:t>
      </w:r>
    </w:p>
    <w:tbl>
      <w:tblPr>
        <w:tblStyle w:val="TableGrid"/>
        <w:tblW w:w="9716" w:type="dxa"/>
        <w:tblLook w:val="04A0" w:firstRow="1" w:lastRow="0" w:firstColumn="1" w:lastColumn="0" w:noHBand="0" w:noVBand="1"/>
      </w:tblPr>
      <w:tblGrid>
        <w:gridCol w:w="9716"/>
      </w:tblGrid>
      <w:tr w:rsidR="0017307E" w14:paraId="0720B6AD" w14:textId="77777777" w:rsidTr="00000F95">
        <w:trPr>
          <w:trHeight w:val="1456"/>
        </w:trPr>
        <w:tc>
          <w:tcPr>
            <w:tcW w:w="9716"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68FB27F" w14:textId="77777777" w:rsidR="00146D4F" w:rsidRPr="00E95BFE" w:rsidRDefault="00146D4F" w:rsidP="00146D4F">
            <w:pPr>
              <w:spacing w:after="120"/>
              <w:rPr>
                <w:b/>
                <w:u w:val="single"/>
              </w:rPr>
            </w:pPr>
            <w:r w:rsidRPr="00E95BFE">
              <w:rPr>
                <w:b/>
                <w:szCs w:val="24"/>
                <w:u w:val="single"/>
                <w:lang w:eastAsia="zh-CN"/>
              </w:rPr>
              <w:t>Issue 1-1: Additional</w:t>
            </w:r>
            <w:r w:rsidRPr="00E95BFE">
              <w:rPr>
                <w:i/>
                <w:color w:val="5B9BD5"/>
                <w:u w:val="single"/>
                <w:lang w:val="en-US" w:eastAsia="zh-CN"/>
              </w:rPr>
              <w:t xml:space="preserve"> </w:t>
            </w:r>
            <w:r w:rsidRPr="00E95BFE">
              <w:rPr>
                <w:b/>
                <w:u w:val="single"/>
              </w:rPr>
              <w:t xml:space="preserve">condition for scenario #3 </w:t>
            </w:r>
          </w:p>
          <w:p w14:paraId="41BF77D2" w14:textId="77777777" w:rsidR="00146D4F" w:rsidRPr="00E95BFE" w:rsidRDefault="00146D4F" w:rsidP="00146D4F">
            <w:pPr>
              <w:pStyle w:val="ListParagraph"/>
              <w:numPr>
                <w:ilvl w:val="1"/>
                <w:numId w:val="19"/>
              </w:numPr>
              <w:overflowPunct w:val="0"/>
              <w:autoSpaceDE w:val="0"/>
              <w:autoSpaceDN w:val="0"/>
              <w:adjustRightInd w:val="0"/>
              <w:spacing w:after="120"/>
              <w:contextualSpacing w:val="0"/>
              <w:rPr>
                <w:szCs w:val="24"/>
                <w:lang w:eastAsia="zh-CN"/>
              </w:rPr>
            </w:pPr>
            <w:r w:rsidRPr="00E95BFE">
              <w:rPr>
                <w:bCs/>
                <w:szCs w:val="24"/>
                <w:lang w:eastAsia="zh-CN"/>
              </w:rPr>
              <w:t xml:space="preserve">Option 1(Qualcomm, Huawei, Apple, MTK, OPPO, vivo): </w:t>
            </w:r>
            <w:r w:rsidRPr="00E95BFE">
              <w:rPr>
                <w:lang w:eastAsia="zh-CN"/>
              </w:rPr>
              <w:t>Add one additional condition</w:t>
            </w:r>
          </w:p>
          <w:p w14:paraId="69648A47" w14:textId="77777777" w:rsidR="00146D4F" w:rsidRPr="00E95BFE" w:rsidRDefault="00146D4F" w:rsidP="00146D4F">
            <w:pPr>
              <w:pStyle w:val="ListParagraph"/>
              <w:widowControl w:val="0"/>
              <w:numPr>
                <w:ilvl w:val="5"/>
                <w:numId w:val="20"/>
              </w:numPr>
              <w:spacing w:after="120"/>
              <w:ind w:leftChars="1150" w:left="2720"/>
              <w:jc w:val="both"/>
              <w:rPr>
                <w:lang w:eastAsia="zh-CN"/>
              </w:rPr>
            </w:pPr>
            <w:r w:rsidRPr="00E95BFE">
              <w:rPr>
                <w:lang w:eastAsia="zh-CN"/>
              </w:rPr>
              <w:t xml:space="preserve">UE receives the </w:t>
            </w:r>
            <w:proofErr w:type="spellStart"/>
            <w:r w:rsidRPr="00E95BFE">
              <w:rPr>
                <w:lang w:eastAsia="zh-CN"/>
              </w:rPr>
              <w:t>SCell</w:t>
            </w:r>
            <w:proofErr w:type="spellEnd"/>
            <w:r w:rsidRPr="00E95BFE">
              <w:rPr>
                <w:lang w:eastAsia="zh-CN"/>
              </w:rPr>
              <w:t xml:space="preserve"> activation command and TCI state activation command at the same time.</w:t>
            </w:r>
          </w:p>
          <w:p w14:paraId="5119C193" w14:textId="77777777" w:rsidR="00146D4F" w:rsidRPr="00E95BFE" w:rsidRDefault="00146D4F" w:rsidP="00146D4F">
            <w:pPr>
              <w:pStyle w:val="ListParagraph"/>
              <w:numPr>
                <w:ilvl w:val="1"/>
                <w:numId w:val="19"/>
              </w:numPr>
              <w:overflowPunct w:val="0"/>
              <w:autoSpaceDE w:val="0"/>
              <w:autoSpaceDN w:val="0"/>
              <w:adjustRightInd w:val="0"/>
              <w:contextualSpacing w:val="0"/>
              <w:textAlignment w:val="baseline"/>
              <w:rPr>
                <w:b/>
                <w:bCs/>
                <w:szCs w:val="24"/>
                <w:lang w:eastAsia="zh-CN"/>
              </w:rPr>
            </w:pPr>
            <w:r w:rsidRPr="00E95BFE">
              <w:rPr>
                <w:rFonts w:hint="eastAsia"/>
                <w:lang w:eastAsia="zh-CN"/>
              </w:rPr>
              <w:t>O</w:t>
            </w:r>
            <w:r w:rsidRPr="00E95BFE">
              <w:rPr>
                <w:lang w:eastAsia="zh-CN"/>
              </w:rPr>
              <w:t>ption 2 (Nokia, Ericsson)</w:t>
            </w:r>
            <w:r w:rsidRPr="00E95BFE">
              <w:rPr>
                <w:bCs/>
                <w:szCs w:val="24"/>
                <w:lang w:eastAsia="zh-CN"/>
              </w:rPr>
              <w:t xml:space="preserve">: Allow the UE the additional activation time for receiving the TCI state activation command if not provided in the same MAC command as the </w:t>
            </w:r>
            <w:proofErr w:type="spellStart"/>
            <w:r w:rsidRPr="00E95BFE">
              <w:rPr>
                <w:bCs/>
                <w:szCs w:val="24"/>
                <w:lang w:eastAsia="zh-CN"/>
              </w:rPr>
              <w:t>SCell</w:t>
            </w:r>
            <w:proofErr w:type="spellEnd"/>
            <w:r w:rsidRPr="00E95BFE">
              <w:rPr>
                <w:bCs/>
                <w:szCs w:val="24"/>
                <w:lang w:eastAsia="zh-CN"/>
              </w:rPr>
              <w:t xml:space="preserve"> activation command.</w:t>
            </w:r>
          </w:p>
          <w:p w14:paraId="5C4CBDF8" w14:textId="485EB4B3" w:rsidR="00F8741F" w:rsidRPr="00000F95" w:rsidRDefault="00146D4F" w:rsidP="000F6F99">
            <w:pPr>
              <w:pStyle w:val="ListParagraph"/>
              <w:rPr>
                <w:rFonts w:asciiTheme="minorHAnsi" w:hAnsiTheme="minorHAnsi" w:cstheme="minorHAnsi"/>
              </w:rPr>
            </w:pPr>
            <w:proofErr w:type="spellStart"/>
            <w:r w:rsidRPr="00E95BFE">
              <w:rPr>
                <w:rFonts w:eastAsia="Calibri"/>
              </w:rPr>
              <w:t>T</w:t>
            </w:r>
            <w:r w:rsidRPr="00E95BFE">
              <w:rPr>
                <w:rFonts w:eastAsia="Calibri"/>
                <w:vertAlign w:val="subscript"/>
              </w:rPr>
              <w:t>uncertainty_MAC</w:t>
            </w:r>
            <w:proofErr w:type="spellEnd"/>
            <w:r w:rsidRPr="00E95BFE">
              <w:rPr>
                <w:rFonts w:eastAsia="Calibri"/>
                <w:vertAlign w:val="subscript"/>
              </w:rPr>
              <w:t xml:space="preserve"> </w:t>
            </w:r>
            <w:r w:rsidRPr="00E95BFE">
              <w:rPr>
                <w:rFonts w:eastAsia="Calibri"/>
              </w:rPr>
              <w:t xml:space="preserve">is the </w:t>
            </w:r>
            <w:proofErr w:type="gramStart"/>
            <w:r w:rsidRPr="00E95BFE">
              <w:rPr>
                <w:rFonts w:eastAsia="Calibri"/>
              </w:rPr>
              <w:t>time period</w:t>
            </w:r>
            <w:proofErr w:type="gramEnd"/>
            <w:r w:rsidRPr="00E95BFE">
              <w:rPr>
                <w:rFonts w:eastAsia="Calibri"/>
              </w:rPr>
              <w:t xml:space="preserve"> between reception of the last activation command for PDCCH TCI, PDSCH TCI (when applicable) relative to </w:t>
            </w:r>
            <w:proofErr w:type="spellStart"/>
            <w:r w:rsidRPr="00E95BFE">
              <w:rPr>
                <w:rFonts w:eastAsia="Calibri"/>
              </w:rPr>
              <w:t>SCell</w:t>
            </w:r>
            <w:proofErr w:type="spellEnd"/>
            <w:r w:rsidRPr="00E95BFE">
              <w:rPr>
                <w:rFonts w:eastAsia="Calibri"/>
              </w:rPr>
              <w:t xml:space="preserve"> activation command for known case, if the UE </w:t>
            </w:r>
            <w:r w:rsidRPr="00E95BFE">
              <w:rPr>
                <w:rFonts w:eastAsia="Calibri"/>
                <w:b/>
              </w:rPr>
              <w:t>does not</w:t>
            </w:r>
            <w:r w:rsidRPr="00E95BFE">
              <w:rPr>
                <w:rFonts w:eastAsia="Calibri"/>
              </w:rPr>
              <w:t xml:space="preserve"> receive the </w:t>
            </w:r>
            <w:proofErr w:type="spellStart"/>
            <w:r w:rsidRPr="00E95BFE">
              <w:rPr>
                <w:rFonts w:eastAsia="Calibri"/>
              </w:rPr>
              <w:t>SCell</w:t>
            </w:r>
            <w:proofErr w:type="spellEnd"/>
            <w:r w:rsidRPr="00E95BFE">
              <w:rPr>
                <w:rFonts w:eastAsia="Calibri"/>
              </w:rPr>
              <w:t xml:space="preserve"> activation command and TCI state activation command simultaneously. Otherwise, </w:t>
            </w:r>
            <w:proofErr w:type="spellStart"/>
            <w:r w:rsidRPr="00E95BFE">
              <w:rPr>
                <w:rFonts w:eastAsia="Calibri"/>
              </w:rPr>
              <w:t>T</w:t>
            </w:r>
            <w:r w:rsidRPr="00E95BFE">
              <w:rPr>
                <w:rFonts w:eastAsia="Calibri"/>
                <w:vertAlign w:val="subscript"/>
              </w:rPr>
              <w:t>uncertainty_MAC</w:t>
            </w:r>
            <w:proofErr w:type="spellEnd"/>
            <w:r w:rsidRPr="00E95BFE">
              <w:rPr>
                <w:rFonts w:eastAsia="Calibri"/>
              </w:rPr>
              <w:t xml:space="preserve"> = 0.</w:t>
            </w:r>
          </w:p>
        </w:tc>
      </w:tr>
    </w:tbl>
    <w:p w14:paraId="659C3C27" w14:textId="282F7F89" w:rsidR="0025636B" w:rsidRDefault="001C44E9" w:rsidP="009B1097">
      <w:pPr>
        <w:spacing w:before="240" w:after="0"/>
        <w:rPr>
          <w:sz w:val="22"/>
          <w:szCs w:val="22"/>
          <w:lang w:val="en-US"/>
        </w:rPr>
      </w:pPr>
      <w:r>
        <w:rPr>
          <w:noProof/>
          <w:sz w:val="22"/>
          <w:szCs w:val="22"/>
          <w:lang w:val="en-US"/>
        </w:rPr>
        <mc:AlternateContent>
          <mc:Choice Requires="wps">
            <w:drawing>
              <wp:anchor distT="0" distB="0" distL="114300" distR="114300" simplePos="0" relativeHeight="251658240" behindDoc="0" locked="0" layoutInCell="1" allowOverlap="1" wp14:anchorId="7EC75D64" wp14:editId="6D648837">
                <wp:simplePos x="0" y="0"/>
                <wp:positionH relativeFrom="margin">
                  <wp:align>left</wp:align>
                </wp:positionH>
                <wp:positionV relativeFrom="paragraph">
                  <wp:posOffset>520115</wp:posOffset>
                </wp:positionV>
                <wp:extent cx="6271260" cy="1716405"/>
                <wp:effectExtent l="0" t="0" r="15240" b="17145"/>
                <wp:wrapSquare wrapText="bothSides"/>
                <wp:docPr id="1" name="Text Box 1"/>
                <wp:cNvGraphicFramePr/>
                <a:graphic xmlns:a="http://schemas.openxmlformats.org/drawingml/2006/main">
                  <a:graphicData uri="http://schemas.microsoft.com/office/word/2010/wordprocessingShape">
                    <wps:wsp>
                      <wps:cNvSpPr txBox="1"/>
                      <wps:spPr>
                        <a:xfrm>
                          <a:off x="0" y="0"/>
                          <a:ext cx="6271260" cy="1716603"/>
                        </a:xfrm>
                        <a:prstGeom prst="rect">
                          <a:avLst/>
                        </a:prstGeom>
                        <a:solidFill>
                          <a:schemeClr val="lt1"/>
                        </a:solidFill>
                        <a:ln w="6350">
                          <a:solidFill>
                            <a:prstClr val="black"/>
                          </a:solidFill>
                        </a:ln>
                      </wps:spPr>
                      <wps:txbx>
                        <w:txbxContent>
                          <w:p w14:paraId="4442EF53" w14:textId="272D1A5A" w:rsidR="00C95AD9" w:rsidRDefault="00C95AD9" w:rsidP="00C95AD9">
                            <w:pPr>
                              <w:pStyle w:val="B2"/>
                              <w:rPr>
                                <w:color w:val="000000" w:themeColor="text1"/>
                              </w:rPr>
                            </w:pPr>
                            <w:r>
                              <w:rPr>
                                <w:lang w:eastAsia="zh-CN"/>
                              </w:rPr>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 xml:space="preserve">aperiodic CSI-RS resources for fast </w:t>
                            </w:r>
                            <w:proofErr w:type="spellStart"/>
                            <w:r>
                              <w:rPr>
                                <w:color w:val="000000" w:themeColor="text1"/>
                              </w:rPr>
                              <w:t>SCell</w:t>
                            </w:r>
                            <w:proofErr w:type="spellEnd"/>
                            <w:r>
                              <w:rPr>
                                <w:color w:val="000000" w:themeColor="text1"/>
                              </w:rPr>
                              <w:t xml:space="preserve"> activation, and when the following conditions are </w:t>
                            </w:r>
                            <w:r w:rsidR="00D52931">
                              <w:rPr>
                                <w:color w:val="000000" w:themeColor="text1"/>
                              </w:rPr>
                              <w:t>fulfilled</w:t>
                            </w:r>
                            <w:r>
                              <w:rPr>
                                <w:color w:val="000000" w:themeColor="text1"/>
                              </w:rPr>
                              <w:t>:</w:t>
                            </w:r>
                          </w:p>
                          <w:p w14:paraId="56E42801" w14:textId="77777777" w:rsidR="00C95AD9" w:rsidRPr="00292BDB" w:rsidRDefault="00C95AD9" w:rsidP="00C95AD9">
                            <w:pPr>
                              <w:pStyle w:val="B3"/>
                            </w:pPr>
                            <w:r>
                              <w:t>-</w:t>
                            </w:r>
                            <w:r>
                              <w:tab/>
                            </w:r>
                            <w:r w:rsidRPr="00292BDB">
                              <w:t>One of the candidate TCI states configured in TCI-</w:t>
                            </w:r>
                            <w:proofErr w:type="spellStart"/>
                            <w:r w:rsidRPr="00292BDB">
                              <w:t>StatesPDCCH</w:t>
                            </w:r>
                            <w:proofErr w:type="spellEnd"/>
                            <w:r w:rsidRPr="00292BDB">
                              <w:t>-</w:t>
                            </w:r>
                            <w:proofErr w:type="spellStart"/>
                            <w:r w:rsidRPr="00292BDB">
                              <w:t>ToAddList</w:t>
                            </w:r>
                            <w:proofErr w:type="spellEnd"/>
                            <w:r w:rsidRPr="00292BDB">
                              <w:t xml:space="preserve"> has the same QCL source of the triggered A-TRS,</w:t>
                            </w:r>
                          </w:p>
                          <w:p w14:paraId="09DF9AF0" w14:textId="77777777" w:rsidR="00C95AD9" w:rsidRPr="00292BDB" w:rsidRDefault="00C95AD9" w:rsidP="00C95AD9">
                            <w:pPr>
                              <w:pStyle w:val="B3"/>
                            </w:pPr>
                            <w:r>
                              <w:t>-</w:t>
                            </w:r>
                            <w:r>
                              <w:tab/>
                            </w:r>
                            <w:r w:rsidRPr="00292BDB">
                              <w:t>The QCL source of CSI-RS for CQI reporting is the same as the triggered A-TRS,</w:t>
                            </w:r>
                          </w:p>
                          <w:p w14:paraId="6247A43B" w14:textId="77777777" w:rsidR="00C95AD9" w:rsidRDefault="00C95AD9" w:rsidP="00C95AD9">
                            <w:pPr>
                              <w:pStyle w:val="B3"/>
                            </w:pPr>
                            <w:r>
                              <w:t>-</w:t>
                            </w:r>
                            <w:r>
                              <w:tab/>
                            </w:r>
                            <w:r w:rsidRPr="00292BDB">
                              <w:t xml:space="preserve">The TCI state for PDCCH/PDSCH is the same as A-TRS </w:t>
                            </w:r>
                            <w:r>
                              <w:t>remain unchanged</w:t>
                            </w:r>
                            <w:r w:rsidRPr="00292BDB">
                              <w:t xml:space="preserve"> during </w:t>
                            </w:r>
                            <w:proofErr w:type="spellStart"/>
                            <w:r w:rsidRPr="00292BDB">
                              <w:t>SCell</w:t>
                            </w:r>
                            <w:proofErr w:type="spellEnd"/>
                            <w:r w:rsidRPr="00292BDB">
                              <w:t xml:space="preserve"> activation</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C75D64" id="_x0000_t202" coordsize="21600,21600" o:spt="202" path="m,l,21600r21600,l21600,xe">
                <v:stroke joinstyle="miter"/>
                <v:path gradientshapeok="t" o:connecttype="rect"/>
              </v:shapetype>
              <v:shape id="Text Box 1" o:spid="_x0000_s1026" type="#_x0000_t202" style="position:absolute;margin-left:0;margin-top:40.95pt;width:493.8pt;height:135.1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" fillcolor="white [3201]" strokeweight=".5pt">
                <v:textbox>
                  <w:txbxContent>
                    <w:p w14:paraId="4442EF53" w14:textId="272D1A5A" w:rsidR="00C95AD9" w:rsidRDefault="00C95AD9" w:rsidP="00C95AD9">
                      <w:pPr>
                        <w:pStyle w:val="B2"/>
                        <w:rPr>
                          <w:color w:val="000000" w:themeColor="text1"/>
                        </w:rPr>
                      </w:pPr>
                      <w:r>
                        <w:rPr>
                          <w:lang w:eastAsia="zh-CN"/>
                        </w:rPr>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 xml:space="preserve">aperiodic CSI-RS resources for fast </w:t>
                      </w:r>
                      <w:proofErr w:type="spellStart"/>
                      <w:r>
                        <w:rPr>
                          <w:color w:val="000000" w:themeColor="text1"/>
                        </w:rPr>
                        <w:t>SCell</w:t>
                      </w:r>
                      <w:proofErr w:type="spellEnd"/>
                      <w:r>
                        <w:rPr>
                          <w:color w:val="000000" w:themeColor="text1"/>
                        </w:rPr>
                        <w:t xml:space="preserve"> activation, and when the following conditions are </w:t>
                      </w:r>
                      <w:r w:rsidR="00D52931">
                        <w:rPr>
                          <w:color w:val="000000" w:themeColor="text1"/>
                        </w:rPr>
                        <w:t>fulfilled</w:t>
                      </w:r>
                      <w:r>
                        <w:rPr>
                          <w:color w:val="000000" w:themeColor="text1"/>
                        </w:rPr>
                        <w:t>:</w:t>
                      </w:r>
                    </w:p>
                    <w:p w14:paraId="56E42801" w14:textId="77777777" w:rsidR="00C95AD9" w:rsidRPr="00292BDB" w:rsidRDefault="00C95AD9" w:rsidP="00C95AD9">
                      <w:pPr>
                        <w:pStyle w:val="B3"/>
                      </w:pPr>
                      <w:r>
                        <w:t>-</w:t>
                      </w:r>
                      <w:r>
                        <w:tab/>
                      </w:r>
                      <w:r w:rsidRPr="00292BDB">
                        <w:t>One of the candidate TCI states configured in TCI-</w:t>
                      </w:r>
                      <w:proofErr w:type="spellStart"/>
                      <w:r w:rsidRPr="00292BDB">
                        <w:t>StatesPDCCH</w:t>
                      </w:r>
                      <w:proofErr w:type="spellEnd"/>
                      <w:r w:rsidRPr="00292BDB">
                        <w:t>-</w:t>
                      </w:r>
                      <w:proofErr w:type="spellStart"/>
                      <w:r w:rsidRPr="00292BDB">
                        <w:t>ToAddList</w:t>
                      </w:r>
                      <w:proofErr w:type="spellEnd"/>
                      <w:r w:rsidRPr="00292BDB">
                        <w:t xml:space="preserve"> has the same QCL source of the triggered A-TRS,</w:t>
                      </w:r>
                    </w:p>
                    <w:p w14:paraId="09DF9AF0" w14:textId="77777777" w:rsidR="00C95AD9" w:rsidRPr="00292BDB" w:rsidRDefault="00C95AD9" w:rsidP="00C95AD9">
                      <w:pPr>
                        <w:pStyle w:val="B3"/>
                      </w:pPr>
                      <w:r>
                        <w:t>-</w:t>
                      </w:r>
                      <w:r>
                        <w:tab/>
                      </w:r>
                      <w:r w:rsidRPr="00292BDB">
                        <w:t>The QCL source of CSI-RS for CQI reporting is the same as the triggered A-TRS,</w:t>
                      </w:r>
                    </w:p>
                    <w:p w14:paraId="6247A43B" w14:textId="77777777" w:rsidR="00C95AD9" w:rsidRDefault="00C95AD9" w:rsidP="00C95AD9">
                      <w:pPr>
                        <w:pStyle w:val="B3"/>
                      </w:pPr>
                      <w:r>
                        <w:t>-</w:t>
                      </w:r>
                      <w:r>
                        <w:tab/>
                      </w:r>
                      <w:r w:rsidRPr="00292BDB">
                        <w:t xml:space="preserve">The TCI state for PDCCH/PDSCH is the same as A-TRS </w:t>
                      </w:r>
                      <w:r>
                        <w:t>remain unchanged</w:t>
                      </w:r>
                      <w:r w:rsidRPr="00292BDB">
                        <w:t xml:space="preserve"> during </w:t>
                      </w:r>
                      <w:proofErr w:type="spellStart"/>
                      <w:r w:rsidRPr="00292BDB">
                        <w:t>SCell</w:t>
                      </w:r>
                      <w:proofErr w:type="spellEnd"/>
                      <w:r w:rsidRPr="00292BDB">
                        <w:t xml:space="preserve"> activation</w:t>
                      </w:r>
                      <w:r>
                        <w:t>,</w:t>
                      </w:r>
                    </w:p>
                  </w:txbxContent>
                </v:textbox>
                <w10:wrap type="square" anchorx="margin"/>
              </v:shape>
            </w:pict>
          </mc:Fallback>
        </mc:AlternateContent>
      </w:r>
      <w:r w:rsidR="00186D29">
        <w:rPr>
          <w:sz w:val="22"/>
          <w:szCs w:val="22"/>
          <w:lang w:val="en-US"/>
        </w:rPr>
        <w:t>Firstly, we would like to clarify the scenario #</w:t>
      </w:r>
      <w:r w:rsidR="006A7B9B">
        <w:rPr>
          <w:sz w:val="22"/>
          <w:szCs w:val="22"/>
          <w:lang w:val="en-US"/>
        </w:rPr>
        <w:t xml:space="preserve"> 3</w:t>
      </w:r>
      <w:r w:rsidR="00186D29">
        <w:rPr>
          <w:sz w:val="22"/>
          <w:szCs w:val="22"/>
          <w:lang w:val="en-US"/>
        </w:rPr>
        <w:t xml:space="preserve"> is</w:t>
      </w:r>
      <w:r w:rsidR="0081474C">
        <w:rPr>
          <w:sz w:val="22"/>
          <w:szCs w:val="22"/>
          <w:lang w:val="en-US"/>
        </w:rPr>
        <w:t xml:space="preserve"> to be activated </w:t>
      </w:r>
      <w:proofErr w:type="spellStart"/>
      <w:r w:rsidR="0081474C">
        <w:rPr>
          <w:sz w:val="22"/>
          <w:szCs w:val="22"/>
          <w:lang w:val="en-US"/>
        </w:rPr>
        <w:t>Scell</w:t>
      </w:r>
      <w:proofErr w:type="spellEnd"/>
      <w:r w:rsidR="0081474C">
        <w:rPr>
          <w:sz w:val="22"/>
          <w:szCs w:val="22"/>
          <w:lang w:val="en-US"/>
        </w:rPr>
        <w:t xml:space="preserve"> belongs to FR2 fulfill the known condition</w:t>
      </w:r>
      <w:r w:rsidR="00E4360E">
        <w:rPr>
          <w:sz w:val="22"/>
          <w:szCs w:val="22"/>
          <w:lang w:val="en-US"/>
        </w:rPr>
        <w:t xml:space="preserve"> listed from TS38.133 v</w:t>
      </w:r>
      <w:r w:rsidR="00D43F7A">
        <w:rPr>
          <w:sz w:val="22"/>
          <w:szCs w:val="22"/>
          <w:lang w:val="en-US"/>
        </w:rPr>
        <w:t>17.</w:t>
      </w:r>
      <w:r w:rsidR="00E4360E">
        <w:rPr>
          <w:sz w:val="22"/>
          <w:szCs w:val="22"/>
          <w:lang w:val="en-US"/>
        </w:rPr>
        <w:t>6 clause</w:t>
      </w:r>
      <w:r w:rsidR="00D43F7A">
        <w:rPr>
          <w:sz w:val="22"/>
          <w:szCs w:val="22"/>
          <w:lang w:val="en-US"/>
        </w:rPr>
        <w:t xml:space="preserve"> 8.</w:t>
      </w:r>
      <w:r w:rsidR="00E06873">
        <w:rPr>
          <w:sz w:val="22"/>
          <w:szCs w:val="22"/>
          <w:lang w:val="en-US"/>
        </w:rPr>
        <w:t>3.16</w:t>
      </w:r>
    </w:p>
    <w:p w14:paraId="4A0449C1" w14:textId="2D119E3C" w:rsidR="00C95AD9" w:rsidRDefault="00C264DE" w:rsidP="009B1097">
      <w:pPr>
        <w:spacing w:before="240" w:after="0"/>
        <w:rPr>
          <w:sz w:val="22"/>
          <w:szCs w:val="22"/>
          <w:lang w:val="en-US"/>
        </w:rPr>
      </w:pPr>
      <w:r>
        <w:rPr>
          <w:sz w:val="22"/>
          <w:szCs w:val="22"/>
          <w:lang w:val="en-US"/>
        </w:rPr>
        <w:t xml:space="preserve">For MAC-CE based </w:t>
      </w:r>
      <w:proofErr w:type="spellStart"/>
      <w:r>
        <w:rPr>
          <w:sz w:val="22"/>
          <w:szCs w:val="22"/>
          <w:lang w:val="en-US"/>
        </w:rPr>
        <w:t>Scell</w:t>
      </w:r>
      <w:proofErr w:type="spellEnd"/>
      <w:r>
        <w:rPr>
          <w:sz w:val="22"/>
          <w:szCs w:val="22"/>
          <w:lang w:val="en-US"/>
        </w:rPr>
        <w:t xml:space="preserve"> activation, we have 3 parallel </w:t>
      </w:r>
      <w:r w:rsidR="009D0EF2">
        <w:rPr>
          <w:sz w:val="22"/>
          <w:szCs w:val="22"/>
          <w:lang w:val="en-US"/>
        </w:rPr>
        <w:t>timelines</w:t>
      </w:r>
      <w:r>
        <w:rPr>
          <w:sz w:val="22"/>
          <w:szCs w:val="22"/>
          <w:lang w:val="en-US"/>
        </w:rPr>
        <w:t>:</w:t>
      </w:r>
    </w:p>
    <w:p w14:paraId="3E3C452A" w14:textId="1C0DAF0C" w:rsidR="00C264DE" w:rsidRPr="00E85622" w:rsidRDefault="00C264DE" w:rsidP="00E85622">
      <w:pPr>
        <w:pStyle w:val="ListParagraph"/>
        <w:numPr>
          <w:ilvl w:val="0"/>
          <w:numId w:val="21"/>
        </w:numPr>
        <w:spacing w:before="240" w:after="0"/>
        <w:rPr>
          <w:sz w:val="22"/>
          <w:szCs w:val="22"/>
          <w:lang w:val="en-US"/>
        </w:rPr>
      </w:pPr>
      <w:proofErr w:type="spellStart"/>
      <w:r w:rsidRPr="00E85622">
        <w:rPr>
          <w:sz w:val="22"/>
          <w:szCs w:val="22"/>
          <w:lang w:val="en-US"/>
        </w:rPr>
        <w:t>Scell</w:t>
      </w:r>
      <w:proofErr w:type="spellEnd"/>
      <w:r w:rsidRPr="00E85622">
        <w:rPr>
          <w:sz w:val="22"/>
          <w:szCs w:val="22"/>
          <w:lang w:val="en-US"/>
        </w:rPr>
        <w:t xml:space="preserve"> activation command</w:t>
      </w:r>
    </w:p>
    <w:p w14:paraId="38C7E10F" w14:textId="69498C07" w:rsidR="00C264DE" w:rsidRPr="00E85622" w:rsidRDefault="00C264DE" w:rsidP="00E85622">
      <w:pPr>
        <w:pStyle w:val="ListParagraph"/>
        <w:numPr>
          <w:ilvl w:val="0"/>
          <w:numId w:val="21"/>
        </w:numPr>
        <w:spacing w:before="240" w:after="0"/>
        <w:rPr>
          <w:sz w:val="22"/>
          <w:szCs w:val="22"/>
          <w:lang w:val="en-US"/>
        </w:rPr>
      </w:pPr>
      <w:r w:rsidRPr="00E85622">
        <w:rPr>
          <w:sz w:val="22"/>
          <w:szCs w:val="22"/>
          <w:lang w:val="en-US"/>
        </w:rPr>
        <w:t xml:space="preserve">TCI activation command: </w:t>
      </w:r>
      <w:r w:rsidR="00A747E4">
        <w:rPr>
          <w:sz w:val="22"/>
          <w:szCs w:val="22"/>
          <w:lang w:val="en-US"/>
        </w:rPr>
        <w:t>have dependency on</w:t>
      </w:r>
      <w:r w:rsidRPr="00E85622">
        <w:rPr>
          <w:sz w:val="22"/>
          <w:szCs w:val="22"/>
          <w:lang w:val="en-US"/>
        </w:rPr>
        <w:t xml:space="preserve"> if the </w:t>
      </w:r>
      <w:proofErr w:type="spellStart"/>
      <w:r w:rsidRPr="00E85622">
        <w:rPr>
          <w:sz w:val="22"/>
          <w:szCs w:val="22"/>
          <w:lang w:val="en-US"/>
        </w:rPr>
        <w:t>Scell</w:t>
      </w:r>
      <w:proofErr w:type="spellEnd"/>
      <w:r w:rsidR="00A747E4">
        <w:rPr>
          <w:sz w:val="22"/>
          <w:szCs w:val="22"/>
          <w:lang w:val="en-US"/>
        </w:rPr>
        <w:t xml:space="preserve"> to be activated</w:t>
      </w:r>
      <w:r w:rsidRPr="00E85622">
        <w:rPr>
          <w:sz w:val="22"/>
          <w:szCs w:val="22"/>
          <w:lang w:val="en-US"/>
        </w:rPr>
        <w:t xml:space="preserve"> is known or unknown as if the </w:t>
      </w:r>
      <w:proofErr w:type="spellStart"/>
      <w:r w:rsidRPr="00E85622">
        <w:rPr>
          <w:sz w:val="22"/>
          <w:szCs w:val="22"/>
          <w:lang w:val="en-US"/>
        </w:rPr>
        <w:t>Scell</w:t>
      </w:r>
      <w:proofErr w:type="spellEnd"/>
      <w:r w:rsidRPr="00E85622">
        <w:rPr>
          <w:sz w:val="22"/>
          <w:szCs w:val="22"/>
          <w:lang w:val="en-US"/>
        </w:rPr>
        <w:t xml:space="preserve"> is unknown</w:t>
      </w:r>
      <w:r w:rsidR="008105D6" w:rsidRPr="00E85622">
        <w:rPr>
          <w:sz w:val="22"/>
          <w:szCs w:val="22"/>
          <w:lang w:val="en-US"/>
        </w:rPr>
        <w:t xml:space="preserve"> in FR2</w:t>
      </w:r>
      <w:r w:rsidRPr="00E85622">
        <w:rPr>
          <w:sz w:val="22"/>
          <w:szCs w:val="22"/>
          <w:lang w:val="en-US"/>
        </w:rPr>
        <w:t xml:space="preserve">, the TCI activation </w:t>
      </w:r>
      <w:r w:rsidR="00426FF9" w:rsidRPr="00E85622">
        <w:rPr>
          <w:sz w:val="22"/>
          <w:szCs w:val="22"/>
          <w:lang w:val="en-US"/>
        </w:rPr>
        <w:t>cannot</w:t>
      </w:r>
      <w:r w:rsidRPr="00E85622">
        <w:rPr>
          <w:sz w:val="22"/>
          <w:szCs w:val="22"/>
          <w:lang w:val="en-US"/>
        </w:rPr>
        <w:t xml:space="preserve"> be blind</w:t>
      </w:r>
      <w:r w:rsidR="00426FF9" w:rsidRPr="00E85622">
        <w:rPr>
          <w:sz w:val="22"/>
          <w:szCs w:val="22"/>
          <w:lang w:val="en-US"/>
        </w:rPr>
        <w:t xml:space="preserve"> without </w:t>
      </w:r>
      <w:r w:rsidR="008105D6" w:rsidRPr="00E85622">
        <w:rPr>
          <w:sz w:val="22"/>
          <w:szCs w:val="22"/>
          <w:lang w:val="en-US"/>
        </w:rPr>
        <w:t xml:space="preserve">knowing </w:t>
      </w:r>
      <w:r w:rsidR="00A747E4">
        <w:rPr>
          <w:sz w:val="22"/>
          <w:szCs w:val="22"/>
          <w:lang w:val="en-US"/>
        </w:rPr>
        <w:t>which TCI to activate</w:t>
      </w:r>
      <w:r w:rsidR="005B259E">
        <w:rPr>
          <w:sz w:val="22"/>
          <w:szCs w:val="22"/>
          <w:lang w:val="en-US"/>
        </w:rPr>
        <w:t>.</w:t>
      </w:r>
    </w:p>
    <w:p w14:paraId="3BA019D5" w14:textId="2B93632A" w:rsidR="008105D6" w:rsidRPr="00E85622" w:rsidRDefault="008105D6" w:rsidP="00E85622">
      <w:pPr>
        <w:pStyle w:val="ListParagraph"/>
        <w:numPr>
          <w:ilvl w:val="0"/>
          <w:numId w:val="21"/>
        </w:numPr>
        <w:spacing w:before="240" w:after="0"/>
        <w:rPr>
          <w:sz w:val="22"/>
          <w:szCs w:val="22"/>
          <w:lang w:val="en-US"/>
        </w:rPr>
      </w:pPr>
      <w:r w:rsidRPr="00E85622">
        <w:rPr>
          <w:sz w:val="22"/>
          <w:szCs w:val="22"/>
          <w:lang w:val="en-US"/>
        </w:rPr>
        <w:t>CSI reporting: this can be different based on which</w:t>
      </w:r>
      <w:r w:rsidR="00DB3758">
        <w:rPr>
          <w:sz w:val="22"/>
          <w:szCs w:val="22"/>
          <w:lang w:val="en-US"/>
        </w:rPr>
        <w:t xml:space="preserve"> type of</w:t>
      </w:r>
      <w:r w:rsidRPr="00E85622">
        <w:rPr>
          <w:sz w:val="22"/>
          <w:szCs w:val="22"/>
          <w:lang w:val="en-US"/>
        </w:rPr>
        <w:t xml:space="preserve"> </w:t>
      </w:r>
      <w:r w:rsidR="00891C89" w:rsidRPr="00E85622">
        <w:rPr>
          <w:sz w:val="22"/>
          <w:szCs w:val="22"/>
          <w:lang w:val="en-US"/>
        </w:rPr>
        <w:t>CSI-RS is used.</w:t>
      </w:r>
    </w:p>
    <w:p w14:paraId="481F06EA" w14:textId="458DE154" w:rsidR="00C95AD9" w:rsidRDefault="00E85622" w:rsidP="009B1097">
      <w:pPr>
        <w:spacing w:before="240" w:after="0"/>
        <w:rPr>
          <w:sz w:val="22"/>
          <w:szCs w:val="22"/>
          <w:lang w:val="en-US"/>
        </w:rPr>
      </w:pPr>
      <w:r>
        <w:rPr>
          <w:sz w:val="22"/>
          <w:szCs w:val="22"/>
          <w:lang w:val="en-US"/>
        </w:rPr>
        <w:t xml:space="preserve">For A-TRS based </w:t>
      </w:r>
      <w:r w:rsidR="009D0EF2">
        <w:rPr>
          <w:sz w:val="22"/>
          <w:szCs w:val="22"/>
          <w:lang w:val="en-US"/>
        </w:rPr>
        <w:t xml:space="preserve">fast </w:t>
      </w:r>
      <w:proofErr w:type="spellStart"/>
      <w:r w:rsidR="009D0EF2">
        <w:rPr>
          <w:sz w:val="22"/>
          <w:szCs w:val="22"/>
          <w:lang w:val="en-US"/>
        </w:rPr>
        <w:t>Scell</w:t>
      </w:r>
      <w:proofErr w:type="spellEnd"/>
      <w:r w:rsidR="009D0EF2">
        <w:rPr>
          <w:sz w:val="22"/>
          <w:szCs w:val="22"/>
          <w:lang w:val="en-US"/>
        </w:rPr>
        <w:t xml:space="preserve"> activation, the main debate remain</w:t>
      </w:r>
      <w:r w:rsidR="00153941">
        <w:rPr>
          <w:sz w:val="22"/>
          <w:szCs w:val="22"/>
          <w:lang w:val="en-US"/>
        </w:rPr>
        <w:t>ed is</w:t>
      </w:r>
      <w:r w:rsidR="009D0EF2">
        <w:rPr>
          <w:sz w:val="22"/>
          <w:szCs w:val="22"/>
          <w:lang w:val="en-US"/>
        </w:rPr>
        <w:t xml:space="preserve"> can we assume all the time that TCI activation &amp; </w:t>
      </w:r>
      <w:proofErr w:type="spellStart"/>
      <w:r w:rsidR="009D0EF2">
        <w:rPr>
          <w:sz w:val="22"/>
          <w:szCs w:val="22"/>
          <w:lang w:val="en-US"/>
        </w:rPr>
        <w:t>Scell</w:t>
      </w:r>
      <w:proofErr w:type="spellEnd"/>
      <w:r w:rsidR="009D0EF2">
        <w:rPr>
          <w:sz w:val="22"/>
          <w:szCs w:val="22"/>
          <w:lang w:val="en-US"/>
        </w:rPr>
        <w:t xml:space="preserve"> activation command will be carried in the same MAC CE.</w:t>
      </w:r>
    </w:p>
    <w:p w14:paraId="68C96B42" w14:textId="5D1971AE" w:rsidR="00133972" w:rsidRDefault="00AB2CA3" w:rsidP="00B575D5">
      <w:pPr>
        <w:spacing w:before="240" w:after="0"/>
        <w:rPr>
          <w:sz w:val="22"/>
          <w:szCs w:val="22"/>
          <w:lang w:val="en-US"/>
        </w:rPr>
      </w:pPr>
      <w:r>
        <w:rPr>
          <w:sz w:val="22"/>
          <w:szCs w:val="22"/>
          <w:lang w:val="en-US"/>
        </w:rPr>
        <w:lastRenderedPageBreak/>
        <w:t xml:space="preserve">We tend to agree </w:t>
      </w:r>
      <w:r w:rsidR="00CC1CFF">
        <w:rPr>
          <w:sz w:val="22"/>
          <w:szCs w:val="22"/>
          <w:lang w:val="en-US"/>
        </w:rPr>
        <w:t xml:space="preserve">that </w:t>
      </w:r>
      <w:r w:rsidR="00B575D5">
        <w:rPr>
          <w:sz w:val="22"/>
          <w:szCs w:val="22"/>
          <w:lang w:val="en-US"/>
        </w:rPr>
        <w:t xml:space="preserve">basic assumption is that for the known FR2 to be activated </w:t>
      </w:r>
      <w:proofErr w:type="spellStart"/>
      <w:r w:rsidR="00B575D5">
        <w:rPr>
          <w:sz w:val="22"/>
          <w:szCs w:val="22"/>
          <w:lang w:val="en-US"/>
        </w:rPr>
        <w:t>Scell</w:t>
      </w:r>
      <w:proofErr w:type="spellEnd"/>
      <w:r w:rsidR="00B575D5">
        <w:rPr>
          <w:sz w:val="22"/>
          <w:szCs w:val="22"/>
          <w:lang w:val="en-US"/>
        </w:rPr>
        <w:t xml:space="preserve">, the TCI activation and </w:t>
      </w:r>
      <w:proofErr w:type="spellStart"/>
      <w:r w:rsidR="00B575D5">
        <w:rPr>
          <w:sz w:val="22"/>
          <w:szCs w:val="22"/>
          <w:lang w:val="en-US"/>
        </w:rPr>
        <w:t>Scell</w:t>
      </w:r>
      <w:proofErr w:type="spellEnd"/>
      <w:r w:rsidR="00B575D5">
        <w:rPr>
          <w:sz w:val="22"/>
          <w:szCs w:val="22"/>
          <w:lang w:val="en-US"/>
        </w:rPr>
        <w:t xml:space="preserve"> </w:t>
      </w:r>
      <w:proofErr w:type="spellStart"/>
      <w:r w:rsidR="00B575D5">
        <w:rPr>
          <w:sz w:val="22"/>
          <w:szCs w:val="22"/>
          <w:lang w:val="en-US"/>
        </w:rPr>
        <w:t>acitvaiton</w:t>
      </w:r>
      <w:proofErr w:type="spellEnd"/>
      <w:r w:rsidR="00B575D5">
        <w:rPr>
          <w:sz w:val="22"/>
          <w:szCs w:val="22"/>
          <w:lang w:val="en-US"/>
        </w:rPr>
        <w:t xml:space="preserve"> command shall be within the same MAC CE, however if we closely look the legacy requirements setting from TS38.133 v17.6 clause 8.3.16</w:t>
      </w:r>
      <w:r w:rsidR="003D7625">
        <w:rPr>
          <w:sz w:val="22"/>
          <w:szCs w:val="22"/>
          <w:lang w:val="en-US"/>
        </w:rPr>
        <w:t xml:space="preserve">, </w:t>
      </w:r>
      <w:r w:rsidR="00133972">
        <w:rPr>
          <w:sz w:val="22"/>
          <w:szCs w:val="22"/>
          <w:lang w:val="en-US"/>
        </w:rPr>
        <w:t xml:space="preserve">we shall keep the MAC uncertainty timeline to make sure the requirement can be fulfill </w:t>
      </w:r>
      <w:r w:rsidR="00AA3E81">
        <w:rPr>
          <w:sz w:val="22"/>
          <w:szCs w:val="22"/>
          <w:lang w:val="en-US"/>
        </w:rPr>
        <w:t>in any conditions.</w:t>
      </w:r>
    </w:p>
    <w:p w14:paraId="35E2E6F5" w14:textId="4E46ACAA" w:rsidR="00B575D5" w:rsidRDefault="006D7DA5" w:rsidP="009B1097">
      <w:pPr>
        <w:spacing w:before="240" w:after="0"/>
        <w:rPr>
          <w:sz w:val="22"/>
          <w:szCs w:val="22"/>
          <w:lang w:val="en-US"/>
        </w:rPr>
      </w:pPr>
      <w:r>
        <w:rPr>
          <w:noProof/>
          <w:sz w:val="22"/>
          <w:szCs w:val="22"/>
          <w:lang w:val="en-US"/>
        </w:rPr>
        <mc:AlternateContent>
          <mc:Choice Requires="wps">
            <w:drawing>
              <wp:anchor distT="0" distB="0" distL="114300" distR="114300" simplePos="0" relativeHeight="251660288" behindDoc="0" locked="0" layoutInCell="1" allowOverlap="1" wp14:anchorId="085AD24C" wp14:editId="314AD8CF">
                <wp:simplePos x="0" y="0"/>
                <wp:positionH relativeFrom="column">
                  <wp:posOffset>-7643</wp:posOffset>
                </wp:positionH>
                <wp:positionV relativeFrom="paragraph">
                  <wp:posOffset>176678</wp:posOffset>
                </wp:positionV>
                <wp:extent cx="6142748" cy="959279"/>
                <wp:effectExtent l="0" t="0" r="10795" b="12700"/>
                <wp:wrapNone/>
                <wp:docPr id="2" name="Text Box 2"/>
                <wp:cNvGraphicFramePr/>
                <a:graphic xmlns:a="http://schemas.openxmlformats.org/drawingml/2006/main">
                  <a:graphicData uri="http://schemas.microsoft.com/office/word/2010/wordprocessingShape">
                    <wps:wsp>
                      <wps:cNvSpPr txBox="1"/>
                      <wps:spPr>
                        <a:xfrm>
                          <a:off x="0" y="0"/>
                          <a:ext cx="6142748" cy="959279"/>
                        </a:xfrm>
                        <a:prstGeom prst="rect">
                          <a:avLst/>
                        </a:prstGeom>
                        <a:solidFill>
                          <a:schemeClr val="lt1"/>
                        </a:solidFill>
                        <a:ln w="6350">
                          <a:solidFill>
                            <a:prstClr val="black"/>
                          </a:solidFill>
                        </a:ln>
                      </wps:spPr>
                      <wps:txbx>
                        <w:txbxContent>
                          <w:p w14:paraId="41B03EDA" w14:textId="77777777" w:rsidR="003D7625" w:rsidRDefault="003D7625" w:rsidP="003D7625">
                            <w:pPr>
                              <w:pStyle w:val="B2"/>
                            </w:pPr>
                            <w:r>
                              <w:rPr>
                                <w:lang w:eastAsia="zh-CN"/>
                              </w:rPr>
                              <w:t>I</w:t>
                            </w:r>
                            <w:r>
                              <w:t xml:space="preserve">f </w:t>
                            </w:r>
                            <w:r>
                              <w:rPr>
                                <w:lang w:eastAsia="zh-CN"/>
                              </w:rPr>
                              <w:t xml:space="preserve">the target </w:t>
                            </w:r>
                            <w:proofErr w:type="spellStart"/>
                            <w:r>
                              <w:rPr>
                                <w:lang w:eastAsia="zh-CN"/>
                              </w:rPr>
                              <w:t>SCell</w:t>
                            </w:r>
                            <w:proofErr w:type="spellEnd"/>
                            <w:r>
                              <w:rPr>
                                <w:lang w:eastAsia="zh-CN"/>
                              </w:rPr>
                              <w:t xml:space="preserve"> belongs to FR2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21680F62" w14:textId="77777777" w:rsidR="003D7625" w:rsidRDefault="003D7625" w:rsidP="003D7625">
                            <w:pPr>
                              <w:pStyle w:val="B3"/>
                              <w:rPr>
                                <w:lang w:eastAsia="zh-CN"/>
                              </w:rPr>
                            </w:pPr>
                            <w:r>
                              <w:t>-</w:t>
                            </w:r>
                            <w:r>
                              <w:tab/>
                              <w:t xml:space="preserve">3ms + </w:t>
                            </w:r>
                            <w:proofErr w:type="gramStart"/>
                            <w:r>
                              <w:t>max(</w:t>
                            </w:r>
                            <w:proofErr w:type="spellStart"/>
                            <w:proofErr w:type="gramEnd"/>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t>
                            </w:r>
                            <w:r w:rsidRPr="003D7625">
                              <w:rPr>
                                <w:highlight w:val="yellow"/>
                                <w:lang w:eastAsia="zh-CN"/>
                              </w:rPr>
                              <w:t xml:space="preserve">where </w:t>
                            </w:r>
                            <w:proofErr w:type="spellStart"/>
                            <w:r w:rsidRPr="003D7625">
                              <w:rPr>
                                <w:highlight w:val="yellow"/>
                                <w:lang w:eastAsia="zh-CN"/>
                              </w:rPr>
                              <w:t>T</w:t>
                            </w:r>
                            <w:r w:rsidRPr="003D7625">
                              <w:rPr>
                                <w:highlight w:val="yellow"/>
                                <w:vertAlign w:val="subscript"/>
                                <w:lang w:eastAsia="zh-CN"/>
                              </w:rPr>
                              <w:t>uncertainty_SP</w:t>
                            </w:r>
                            <w:proofErr w:type="spellEnd"/>
                            <w:r w:rsidRPr="003D7625">
                              <w:rPr>
                                <w:highlight w:val="yellow"/>
                                <w:lang w:eastAsia="zh-CN"/>
                              </w:rPr>
                              <w:t>=0</w:t>
                            </w:r>
                            <w:r w:rsidRPr="003D7625">
                              <w:rPr>
                                <w:highlight w:val="yellow"/>
                              </w:rPr>
                              <w:t xml:space="preserve"> if </w:t>
                            </w:r>
                            <w:r w:rsidRPr="003D7625">
                              <w:rPr>
                                <w:highlight w:val="yellow"/>
                                <w:lang w:eastAsia="zh-CN"/>
                              </w:rPr>
                              <w:t xml:space="preserve">UE receives the </w:t>
                            </w:r>
                            <w:proofErr w:type="spellStart"/>
                            <w:r w:rsidRPr="003D7625">
                              <w:rPr>
                                <w:highlight w:val="yellow"/>
                                <w:lang w:eastAsia="zh-CN"/>
                              </w:rPr>
                              <w:t>SCell</w:t>
                            </w:r>
                            <w:proofErr w:type="spellEnd"/>
                            <w:r w:rsidRPr="003D7625">
                              <w:rPr>
                                <w:highlight w:val="yellow"/>
                                <w:lang w:eastAsia="zh-CN"/>
                              </w:rPr>
                              <w:t xml:space="preserve"> activation command and semi-persistent CSI-RS activation command at the same time</w:t>
                            </w:r>
                            <w:r>
                              <w:rPr>
                                <w:lang w:eastAsia="zh-CN"/>
                              </w:rPr>
                              <w:t>.</w:t>
                            </w:r>
                          </w:p>
                          <w:p w14:paraId="2FF918E4" w14:textId="77777777" w:rsidR="006D7DA5" w:rsidRDefault="006D7D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5AD24C" id="Text Box 2" o:spid="_x0000_s1027" type="#_x0000_t202" style="position:absolute;margin-left:-.6pt;margin-top:13.9pt;width:483.7pt;height:7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" fillcolor="white [3201]" strokeweight=".5pt">
                <v:textbox>
                  <w:txbxContent>
                    <w:p w14:paraId="41B03EDA" w14:textId="77777777" w:rsidR="003D7625" w:rsidRDefault="003D7625" w:rsidP="003D7625">
                      <w:pPr>
                        <w:pStyle w:val="B2"/>
                      </w:pPr>
                      <w:r>
                        <w:rPr>
                          <w:lang w:eastAsia="zh-CN"/>
                        </w:rPr>
                        <w:t>I</w:t>
                      </w:r>
                      <w:r>
                        <w:t xml:space="preserve">f </w:t>
                      </w:r>
                      <w:r>
                        <w:rPr>
                          <w:lang w:eastAsia="zh-CN"/>
                        </w:rPr>
                        <w:t xml:space="preserve">the target </w:t>
                      </w:r>
                      <w:proofErr w:type="spellStart"/>
                      <w:r>
                        <w:rPr>
                          <w:lang w:eastAsia="zh-CN"/>
                        </w:rPr>
                        <w:t>SCell</w:t>
                      </w:r>
                      <w:proofErr w:type="spellEnd"/>
                      <w:r>
                        <w:rPr>
                          <w:lang w:eastAsia="zh-CN"/>
                        </w:rPr>
                        <w:t xml:space="preserve"> belongs to FR2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21680F62" w14:textId="77777777" w:rsidR="003D7625" w:rsidRDefault="003D7625" w:rsidP="003D7625">
                      <w:pPr>
                        <w:pStyle w:val="B3"/>
                        <w:rPr>
                          <w:lang w:eastAsia="zh-CN"/>
                        </w:rPr>
                      </w:pPr>
                      <w:r>
                        <w:t>-</w:t>
                      </w:r>
                      <w:r>
                        <w:tab/>
                        <w:t xml:space="preserve">3ms + </w:t>
                      </w:r>
                      <w:proofErr w:type="gramStart"/>
                      <w:r>
                        <w:t>max(</w:t>
                      </w:r>
                      <w:proofErr w:type="spellStart"/>
                      <w:proofErr w:type="gramEnd"/>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t>
                      </w:r>
                      <w:r w:rsidRPr="003D7625">
                        <w:rPr>
                          <w:highlight w:val="yellow"/>
                          <w:lang w:eastAsia="zh-CN"/>
                        </w:rPr>
                        <w:t xml:space="preserve">where </w:t>
                      </w:r>
                      <w:proofErr w:type="spellStart"/>
                      <w:r w:rsidRPr="003D7625">
                        <w:rPr>
                          <w:highlight w:val="yellow"/>
                          <w:lang w:eastAsia="zh-CN"/>
                        </w:rPr>
                        <w:t>T</w:t>
                      </w:r>
                      <w:r w:rsidRPr="003D7625">
                        <w:rPr>
                          <w:highlight w:val="yellow"/>
                          <w:vertAlign w:val="subscript"/>
                          <w:lang w:eastAsia="zh-CN"/>
                        </w:rPr>
                        <w:t>uncertainty_SP</w:t>
                      </w:r>
                      <w:proofErr w:type="spellEnd"/>
                      <w:r w:rsidRPr="003D7625">
                        <w:rPr>
                          <w:highlight w:val="yellow"/>
                          <w:lang w:eastAsia="zh-CN"/>
                        </w:rPr>
                        <w:t>=0</w:t>
                      </w:r>
                      <w:r w:rsidRPr="003D7625">
                        <w:rPr>
                          <w:highlight w:val="yellow"/>
                        </w:rPr>
                        <w:t xml:space="preserve"> if </w:t>
                      </w:r>
                      <w:r w:rsidRPr="003D7625">
                        <w:rPr>
                          <w:highlight w:val="yellow"/>
                          <w:lang w:eastAsia="zh-CN"/>
                        </w:rPr>
                        <w:t xml:space="preserve">UE receives the </w:t>
                      </w:r>
                      <w:proofErr w:type="spellStart"/>
                      <w:r w:rsidRPr="003D7625">
                        <w:rPr>
                          <w:highlight w:val="yellow"/>
                          <w:lang w:eastAsia="zh-CN"/>
                        </w:rPr>
                        <w:t>SCell</w:t>
                      </w:r>
                      <w:proofErr w:type="spellEnd"/>
                      <w:r w:rsidRPr="003D7625">
                        <w:rPr>
                          <w:highlight w:val="yellow"/>
                          <w:lang w:eastAsia="zh-CN"/>
                        </w:rPr>
                        <w:t xml:space="preserve"> activation command and semi-persistent CSI-RS activation command at the same time</w:t>
                      </w:r>
                      <w:r>
                        <w:rPr>
                          <w:lang w:eastAsia="zh-CN"/>
                        </w:rPr>
                        <w:t>.</w:t>
                      </w:r>
                    </w:p>
                    <w:p w14:paraId="2FF918E4" w14:textId="77777777" w:rsidR="006D7DA5" w:rsidRDefault="006D7DA5"/>
                  </w:txbxContent>
                </v:textbox>
              </v:shape>
            </w:pict>
          </mc:Fallback>
        </mc:AlternateContent>
      </w:r>
    </w:p>
    <w:p w14:paraId="06D09A96" w14:textId="371E4620" w:rsidR="00153941" w:rsidRDefault="00153941" w:rsidP="009B1097">
      <w:pPr>
        <w:spacing w:before="240" w:after="0"/>
        <w:rPr>
          <w:sz w:val="22"/>
          <w:szCs w:val="22"/>
          <w:lang w:val="en-US"/>
        </w:rPr>
      </w:pPr>
    </w:p>
    <w:p w14:paraId="1F7516EA" w14:textId="69FCC7F3" w:rsidR="003D7625" w:rsidRDefault="003D7625" w:rsidP="009B1097">
      <w:pPr>
        <w:spacing w:before="240" w:after="0"/>
        <w:rPr>
          <w:sz w:val="22"/>
          <w:szCs w:val="22"/>
          <w:lang w:val="en-US"/>
        </w:rPr>
      </w:pPr>
    </w:p>
    <w:p w14:paraId="0D2B94EA" w14:textId="2ED36D89" w:rsidR="003D7625" w:rsidRDefault="003D7625" w:rsidP="00AA3E81">
      <w:pPr>
        <w:spacing w:before="240" w:after="0"/>
        <w:rPr>
          <w:b/>
          <w:bCs/>
          <w:color w:val="365F91" w:themeColor="accent1" w:themeShade="BF"/>
          <w:sz w:val="22"/>
          <w:szCs w:val="22"/>
          <w:lang w:val="en-US"/>
        </w:rPr>
      </w:pPr>
    </w:p>
    <w:p w14:paraId="2DFC3218" w14:textId="44CAA49C" w:rsidR="003C4BD0" w:rsidRPr="003C4BD0" w:rsidRDefault="00654E68" w:rsidP="003C4BD0">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1: </w:t>
      </w:r>
      <w:r w:rsidR="00EC3E6A" w:rsidRPr="00EC5AEE">
        <w:rPr>
          <w:b/>
          <w:bCs/>
          <w:color w:val="365F91" w:themeColor="accent1" w:themeShade="BF"/>
          <w:sz w:val="22"/>
          <w:szCs w:val="22"/>
          <w:lang w:val="en-US"/>
        </w:rPr>
        <w:tab/>
      </w:r>
      <w:r w:rsidRPr="00EC5AEE">
        <w:rPr>
          <w:color w:val="365F91" w:themeColor="accent1" w:themeShade="BF"/>
          <w:sz w:val="22"/>
          <w:szCs w:val="22"/>
          <w:lang w:val="en-US"/>
        </w:rPr>
        <w:t xml:space="preserve">RAN4 shall </w:t>
      </w:r>
      <w:r w:rsidR="00B84D0D">
        <w:rPr>
          <w:color w:val="365F91" w:themeColor="accent1" w:themeShade="BF"/>
          <w:sz w:val="22"/>
          <w:szCs w:val="22"/>
          <w:lang w:val="en-US"/>
        </w:rPr>
        <w:t>a</w:t>
      </w:r>
      <w:r w:rsidR="003C4BD0" w:rsidRPr="003C4BD0">
        <w:rPr>
          <w:color w:val="365F91" w:themeColor="accent1" w:themeShade="BF"/>
          <w:sz w:val="22"/>
          <w:szCs w:val="22"/>
          <w:lang w:val="en-US"/>
        </w:rPr>
        <w:t xml:space="preserve">llow the UE the additional activation time for receiving the TCI state activation command if not provided in the same MAC command as the </w:t>
      </w:r>
      <w:proofErr w:type="spellStart"/>
      <w:r w:rsidR="003C4BD0" w:rsidRPr="003C4BD0">
        <w:rPr>
          <w:color w:val="365F91" w:themeColor="accent1" w:themeShade="BF"/>
          <w:sz w:val="22"/>
          <w:szCs w:val="22"/>
          <w:lang w:val="en-US"/>
        </w:rPr>
        <w:t>SCell</w:t>
      </w:r>
      <w:proofErr w:type="spellEnd"/>
      <w:r w:rsidR="003C4BD0" w:rsidRPr="003C4BD0">
        <w:rPr>
          <w:color w:val="365F91" w:themeColor="accent1" w:themeShade="BF"/>
          <w:sz w:val="22"/>
          <w:szCs w:val="22"/>
          <w:lang w:val="en-US"/>
        </w:rPr>
        <w:t xml:space="preserve"> activation command.</w:t>
      </w:r>
    </w:p>
    <w:p w14:paraId="5302D041" w14:textId="3F1A8C73" w:rsidR="003C4BD0" w:rsidRDefault="003C4BD0" w:rsidP="003C4BD0">
      <w:pPr>
        <w:spacing w:before="240" w:after="0"/>
        <w:ind w:left="1134" w:hanging="1134"/>
        <w:rPr>
          <w:b/>
          <w:bCs/>
          <w:color w:val="365F91" w:themeColor="accent1" w:themeShade="BF"/>
          <w:sz w:val="22"/>
          <w:szCs w:val="22"/>
          <w:lang w:val="en-US"/>
        </w:rPr>
      </w:pPr>
      <w:proofErr w:type="spellStart"/>
      <w:r w:rsidRPr="00E95BFE">
        <w:rPr>
          <w:rFonts w:eastAsia="Calibri"/>
        </w:rPr>
        <w:t>T</w:t>
      </w:r>
      <w:r w:rsidRPr="00E95BFE">
        <w:rPr>
          <w:rFonts w:eastAsia="Calibri"/>
          <w:vertAlign w:val="subscript"/>
        </w:rPr>
        <w:t>uncertainty_MAC</w:t>
      </w:r>
      <w:proofErr w:type="spellEnd"/>
      <w:r w:rsidRPr="00E95BFE">
        <w:rPr>
          <w:rFonts w:eastAsia="Calibri"/>
          <w:vertAlign w:val="subscript"/>
        </w:rPr>
        <w:t xml:space="preserve"> </w:t>
      </w:r>
      <w:r w:rsidRPr="00E95BFE">
        <w:rPr>
          <w:rFonts w:eastAsia="Calibri"/>
        </w:rPr>
        <w:t xml:space="preserve">is the </w:t>
      </w:r>
      <w:proofErr w:type="gramStart"/>
      <w:r w:rsidRPr="00E95BFE">
        <w:rPr>
          <w:rFonts w:eastAsia="Calibri"/>
        </w:rPr>
        <w:t>time period</w:t>
      </w:r>
      <w:proofErr w:type="gramEnd"/>
      <w:r w:rsidRPr="00E95BFE">
        <w:rPr>
          <w:rFonts w:eastAsia="Calibri"/>
        </w:rPr>
        <w:t xml:space="preserve"> between reception of the last activation command for PDCCH TCI, PDSCH TCI (when applicable) relative to </w:t>
      </w:r>
      <w:proofErr w:type="spellStart"/>
      <w:r w:rsidRPr="00E95BFE">
        <w:rPr>
          <w:rFonts w:eastAsia="Calibri"/>
        </w:rPr>
        <w:t>SCell</w:t>
      </w:r>
      <w:proofErr w:type="spellEnd"/>
      <w:r w:rsidRPr="00E95BFE">
        <w:rPr>
          <w:rFonts w:eastAsia="Calibri"/>
        </w:rPr>
        <w:t xml:space="preserve"> activation command for known case, if the UE </w:t>
      </w:r>
      <w:r w:rsidRPr="00E95BFE">
        <w:rPr>
          <w:rFonts w:eastAsia="Calibri"/>
          <w:b/>
        </w:rPr>
        <w:t>does not</w:t>
      </w:r>
      <w:r w:rsidRPr="00E95BFE">
        <w:rPr>
          <w:rFonts w:eastAsia="Calibri"/>
        </w:rPr>
        <w:t xml:space="preserve"> receive the </w:t>
      </w:r>
      <w:proofErr w:type="spellStart"/>
      <w:r w:rsidRPr="00E95BFE">
        <w:rPr>
          <w:rFonts w:eastAsia="Calibri"/>
        </w:rPr>
        <w:t>SCell</w:t>
      </w:r>
      <w:proofErr w:type="spellEnd"/>
      <w:r w:rsidRPr="00E95BFE">
        <w:rPr>
          <w:rFonts w:eastAsia="Calibri"/>
        </w:rPr>
        <w:t xml:space="preserve"> activation command and TCI state activation command simultaneously. Otherwise, </w:t>
      </w:r>
      <w:proofErr w:type="spellStart"/>
      <w:r w:rsidRPr="00E95BFE">
        <w:rPr>
          <w:rFonts w:eastAsia="Calibri"/>
        </w:rPr>
        <w:t>T</w:t>
      </w:r>
      <w:r w:rsidRPr="00E95BFE">
        <w:rPr>
          <w:rFonts w:eastAsia="Calibri"/>
          <w:vertAlign w:val="subscript"/>
        </w:rPr>
        <w:t>uncertainty_MAC</w:t>
      </w:r>
      <w:proofErr w:type="spellEnd"/>
      <w:r w:rsidRPr="00E95BFE">
        <w:rPr>
          <w:rFonts w:eastAsia="Calibri"/>
        </w:rPr>
        <w:t xml:space="preserve"> = 0.</w:t>
      </w:r>
    </w:p>
    <w:p w14:paraId="135057E7" w14:textId="77777777" w:rsidR="0080429C" w:rsidRDefault="0080429C" w:rsidP="009A220B">
      <w:pPr>
        <w:rPr>
          <w:b/>
          <w:bCs/>
          <w:sz w:val="22"/>
          <w:u w:val="single"/>
          <w:lang w:val="en-CA"/>
        </w:rPr>
      </w:pPr>
    </w:p>
    <w:p w14:paraId="2C0EB7CB" w14:textId="2DFF91FD" w:rsidR="00A216E0" w:rsidRPr="00A21F6D" w:rsidRDefault="009A220B" w:rsidP="00A216E0">
      <w:pPr>
        <w:rPr>
          <w:b/>
          <w:bCs/>
          <w:sz w:val="22"/>
          <w:u w:val="single"/>
          <w:lang w:val="en-CA"/>
        </w:rPr>
      </w:pPr>
      <w:r w:rsidRPr="00A21F6D">
        <w:rPr>
          <w:b/>
          <w:bCs/>
          <w:sz w:val="22"/>
          <w:u w:val="single"/>
          <w:lang w:val="en-CA"/>
        </w:rPr>
        <w:t xml:space="preserve">Subtopic # 2 </w:t>
      </w:r>
      <w:r w:rsidR="00D52931" w:rsidRPr="00A21F6D">
        <w:rPr>
          <w:b/>
          <w:bCs/>
          <w:sz w:val="22"/>
          <w:u w:val="single"/>
          <w:lang w:val="en-CA"/>
        </w:rPr>
        <w:t>Clarification of the</w:t>
      </w:r>
      <w:r w:rsidR="00A21F6D" w:rsidRPr="00A21F6D">
        <w:rPr>
          <w:b/>
          <w:bCs/>
          <w:sz w:val="22"/>
          <w:szCs w:val="22"/>
          <w:u w:val="single"/>
          <w:lang w:val="en-US"/>
        </w:rPr>
        <w:t xml:space="preserve"> v17.6</w:t>
      </w:r>
      <w:r w:rsidR="00A21F6D">
        <w:rPr>
          <w:b/>
          <w:bCs/>
          <w:sz w:val="22"/>
          <w:szCs w:val="22"/>
          <w:u w:val="single"/>
          <w:lang w:val="en-US"/>
        </w:rPr>
        <w:t xml:space="preserve"> TS 38.133</w:t>
      </w:r>
      <w:r w:rsidR="00A21F6D" w:rsidRPr="00A21F6D">
        <w:rPr>
          <w:b/>
          <w:bCs/>
          <w:sz w:val="22"/>
          <w:szCs w:val="22"/>
          <w:u w:val="single"/>
          <w:lang w:val="en-US"/>
        </w:rPr>
        <w:t xml:space="preserve"> </w:t>
      </w:r>
      <w:r w:rsidR="00D52931" w:rsidRPr="00A21F6D">
        <w:rPr>
          <w:b/>
          <w:bCs/>
          <w:sz w:val="22"/>
          <w:u w:val="single"/>
          <w:lang w:val="en-CA"/>
        </w:rPr>
        <w:t xml:space="preserve"> </w:t>
      </w:r>
    </w:p>
    <w:p w14:paraId="770E4920" w14:textId="4D47FE7C" w:rsidR="00386C14" w:rsidRDefault="0009038D" w:rsidP="002638CE">
      <w:pPr>
        <w:rPr>
          <w:sz w:val="22"/>
          <w:szCs w:val="22"/>
          <w:lang w:val="en-US"/>
        </w:rPr>
      </w:pPr>
      <w:r>
        <w:rPr>
          <w:noProof/>
          <w:sz w:val="22"/>
          <w:szCs w:val="22"/>
          <w:lang w:val="en-US"/>
        </w:rPr>
        <mc:AlternateContent>
          <mc:Choice Requires="wps">
            <w:drawing>
              <wp:anchor distT="0" distB="0" distL="114300" distR="114300" simplePos="0" relativeHeight="251661312" behindDoc="0" locked="0" layoutInCell="1" allowOverlap="1" wp14:anchorId="5DFAAB4B" wp14:editId="7E72990A">
                <wp:simplePos x="0" y="0"/>
                <wp:positionH relativeFrom="margin">
                  <wp:align>right</wp:align>
                </wp:positionH>
                <wp:positionV relativeFrom="paragraph">
                  <wp:posOffset>53488</wp:posOffset>
                </wp:positionV>
                <wp:extent cx="6075430" cy="4358827"/>
                <wp:effectExtent l="0" t="0" r="20955" b="22860"/>
                <wp:wrapNone/>
                <wp:docPr id="7" name="Text Box 7"/>
                <wp:cNvGraphicFramePr/>
                <a:graphic xmlns:a="http://schemas.openxmlformats.org/drawingml/2006/main">
                  <a:graphicData uri="http://schemas.microsoft.com/office/word/2010/wordprocessingShape">
                    <wps:wsp>
                      <wps:cNvSpPr txBox="1"/>
                      <wps:spPr>
                        <a:xfrm>
                          <a:off x="0" y="0"/>
                          <a:ext cx="6075430" cy="4358827"/>
                        </a:xfrm>
                        <a:prstGeom prst="rect">
                          <a:avLst/>
                        </a:prstGeom>
                        <a:solidFill>
                          <a:schemeClr val="lt1"/>
                        </a:solidFill>
                        <a:ln w="15875">
                          <a:solidFill>
                            <a:schemeClr val="accent1"/>
                          </a:solidFill>
                        </a:ln>
                      </wps:spPr>
                      <wps:txbx>
                        <w:txbxContent>
                          <w:p w14:paraId="6A4696BA" w14:textId="23AFE5CE" w:rsidR="0009038D" w:rsidRPr="00403EBF" w:rsidRDefault="0009038D" w:rsidP="0009038D">
                            <w:pPr>
                              <w:spacing w:after="120"/>
                              <w:rPr>
                                <w:b/>
                                <w:u w:val="single"/>
                              </w:rPr>
                            </w:pPr>
                            <w:r w:rsidRPr="00403EBF">
                              <w:rPr>
                                <w:b/>
                                <w:szCs w:val="24"/>
                                <w:u w:val="single"/>
                                <w:lang w:eastAsia="zh-CN"/>
                              </w:rPr>
                              <w:t xml:space="preserve">Issue 1: </w:t>
                            </w:r>
                            <w:r w:rsidR="00403EBF" w:rsidRPr="00403EBF">
                              <w:rPr>
                                <w:b/>
                                <w:u w:val="single"/>
                              </w:rPr>
                              <w:t>8.2.1.2.19</w:t>
                            </w:r>
                            <w:r w:rsidR="00403EBF">
                              <w:rPr>
                                <w:b/>
                                <w:u w:val="single"/>
                              </w:rPr>
                              <w:t xml:space="preserve"> </w:t>
                            </w:r>
                            <w:r w:rsidRPr="00403EBF">
                              <w:rPr>
                                <w:b/>
                                <w:szCs w:val="24"/>
                                <w:u w:val="single"/>
                                <w:lang w:eastAsia="zh-CN"/>
                              </w:rPr>
                              <w:t xml:space="preserve">Interruption </w:t>
                            </w:r>
                            <w:r w:rsidR="00403EBF" w:rsidRPr="00403EBF">
                              <w:rPr>
                                <w:b/>
                                <w:szCs w:val="24"/>
                                <w:u w:val="single"/>
                                <w:lang w:eastAsia="zh-CN"/>
                              </w:rPr>
                              <w:t>at fast</w:t>
                            </w:r>
                            <w:r w:rsidRPr="00403EBF">
                              <w:rPr>
                                <w:b/>
                                <w:szCs w:val="24"/>
                                <w:u w:val="single"/>
                                <w:lang w:eastAsia="zh-CN"/>
                              </w:rPr>
                              <w:t xml:space="preserve"> of the </w:t>
                            </w:r>
                            <w:proofErr w:type="spellStart"/>
                            <w:r w:rsidRPr="00403EBF">
                              <w:rPr>
                                <w:b/>
                                <w:szCs w:val="24"/>
                                <w:u w:val="single"/>
                                <w:lang w:eastAsia="zh-CN"/>
                              </w:rPr>
                              <w:t>Scell</w:t>
                            </w:r>
                            <w:proofErr w:type="spellEnd"/>
                            <w:r w:rsidRPr="00403EBF">
                              <w:rPr>
                                <w:b/>
                                <w:u w:val="single"/>
                              </w:rPr>
                              <w:t xml:space="preserve"> </w:t>
                            </w:r>
                          </w:p>
                          <w:p w14:paraId="55EE38B8" w14:textId="77777777" w:rsidR="0045720D" w:rsidRPr="009C5807" w:rsidRDefault="0045720D" w:rsidP="0045720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Pr>
                                <w:rFonts w:eastAsia="MS Mincho"/>
                                <w:lang w:eastAsia="zh-CN"/>
                              </w:rPr>
                              <w:t xml:space="preserve"> when a</w:t>
                            </w:r>
                            <w:r>
                              <w:rPr>
                                <w:color w:val="000000" w:themeColor="text1"/>
                              </w:rPr>
                              <w:t xml:space="preserve">periodic CSI-RS resources is configured for fast </w:t>
                            </w:r>
                            <w:proofErr w:type="spellStart"/>
                            <w:r>
                              <w:rPr>
                                <w:color w:val="000000" w:themeColor="text1"/>
                              </w:rPr>
                              <w:t>SCell</w:t>
                            </w:r>
                            <w:proofErr w:type="spellEnd"/>
                            <w:r>
                              <w:rPr>
                                <w:color w:val="000000" w:themeColor="text1"/>
                              </w:rPr>
                              <w:t xml:space="preserve"> activation.</w:t>
                            </w:r>
                          </w:p>
                          <w:p w14:paraId="2F02D611" w14:textId="77777777" w:rsidR="0045720D" w:rsidRPr="00C82738" w:rsidRDefault="0045720D" w:rsidP="0045720D">
                            <w:pPr>
                              <w:rPr>
                                <w:rFonts w:eastAsia="MS Mincho"/>
                                <w:lang w:eastAsia="zh-CN"/>
                              </w:rPr>
                            </w:pPr>
                            <w:r w:rsidRPr="00C82738">
                              <w:rPr>
                                <w:rFonts w:eastAsia="MS Mincho"/>
                                <w:lang w:eastAsia="zh-CN"/>
                              </w:rPr>
                              <w:t xml:space="preserve">When one </w:t>
                            </w:r>
                            <w:proofErr w:type="spellStart"/>
                            <w:r w:rsidRPr="00C82738">
                              <w:rPr>
                                <w:rFonts w:eastAsia="MS Mincho"/>
                                <w:lang w:eastAsia="zh-CN"/>
                              </w:rPr>
                              <w:t>SCell</w:t>
                            </w:r>
                            <w:proofErr w:type="spellEnd"/>
                            <w:r w:rsidRPr="00C82738">
                              <w:rPr>
                                <w:lang w:eastAsia="zh-CN"/>
                              </w:rPr>
                              <w:t xml:space="preserve"> in SCG</w:t>
                            </w:r>
                            <w:r>
                              <w:rPr>
                                <w:lang w:eastAsia="zh-CN"/>
                              </w:rPr>
                              <w:tab/>
                            </w:r>
                            <w:r w:rsidRPr="00C82738">
                              <w:rPr>
                                <w:lang w:eastAsia="zh-CN"/>
                              </w:rPr>
                              <w:t xml:space="preserve">configured with aperiodic CSI-RS resources is configured for fast </w:t>
                            </w:r>
                            <w:proofErr w:type="spellStart"/>
                            <w:r w:rsidRPr="00C82738">
                              <w:rPr>
                                <w:lang w:eastAsia="zh-CN"/>
                              </w:rPr>
                              <w:t>SCell</w:t>
                            </w:r>
                            <w:proofErr w:type="spellEnd"/>
                            <w:r w:rsidRPr="00C82738">
                              <w:rPr>
                                <w:lang w:eastAsia="zh-CN"/>
                              </w:rPr>
                              <w:t xml:space="preserve">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t>, the UE is allowed</w:t>
                            </w:r>
                            <w:r w:rsidRPr="00C82738">
                              <w:rPr>
                                <w:rFonts w:eastAsia="MS Mincho"/>
                                <w:lang w:eastAsia="zh-CN"/>
                              </w:rPr>
                              <w:t>:</w:t>
                            </w:r>
                          </w:p>
                          <w:p w14:paraId="1ADB213F" w14:textId="77777777" w:rsidR="0045720D" w:rsidRPr="009C5807" w:rsidRDefault="0045720D" w:rsidP="0045720D">
                            <w:pPr>
                              <w:pStyle w:val="B10"/>
                            </w:pPr>
                            <w:r w:rsidRPr="009C5807">
                              <w:t>-</w:t>
                            </w:r>
                            <w:r w:rsidRPr="009C5807">
                              <w:tab/>
                              <w:t xml:space="preserve">an interruption on any </w:t>
                            </w:r>
                            <w:r w:rsidRPr="009C5807">
                              <w:rPr>
                                <w:lang w:eastAsia="zh-CN"/>
                              </w:rPr>
                              <w:t>serving cell in SCG</w:t>
                            </w:r>
                            <w:r w:rsidRPr="009C5807">
                              <w:t>:</w:t>
                            </w:r>
                          </w:p>
                          <w:p w14:paraId="639723E8" w14:textId="77777777" w:rsidR="0045720D" w:rsidRDefault="0045720D" w:rsidP="0045720D">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8497A10" w14:textId="77777777" w:rsidR="0045720D" w:rsidRPr="00DB1281" w:rsidRDefault="0045720D" w:rsidP="0045720D">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5DC782C" w14:textId="77777777" w:rsidR="0045720D" w:rsidRPr="009C5807" w:rsidRDefault="0045720D" w:rsidP="0045720D">
                            <w:pPr>
                              <w:pStyle w:val="B10"/>
                            </w:pPr>
                            <w:r w:rsidRPr="009C5807">
                              <w:t>or</w:t>
                            </w:r>
                          </w:p>
                          <w:p w14:paraId="25FB3150" w14:textId="77777777" w:rsidR="0045720D" w:rsidRPr="00421BE8" w:rsidRDefault="0045720D" w:rsidP="0045720D">
                            <w:pPr>
                              <w:pStyle w:val="B2"/>
                              <w:rPr>
                                <w:iCs/>
                                <w:kern w:val="2"/>
                                <w:lang w:val="en-US"/>
                              </w:rPr>
                            </w:pPr>
                            <w:r w:rsidRPr="00DB1281">
                              <w:t>-</w:t>
                            </w:r>
                            <w:r w:rsidRPr="00DB1281">
                              <w:tab/>
                            </w:r>
                            <w:r w:rsidRPr="009C5807">
                              <w:t xml:space="preserve">of up to </w:t>
                            </w:r>
                            <w:r w:rsidRPr="009C5807">
                              <w:rPr>
                                <w:lang w:eastAsia="zh-CN"/>
                              </w:rPr>
                              <w:t xml:space="preserve">Y2 slot </w:t>
                            </w:r>
                            <w:r w:rsidRPr="00953F0D">
                              <w:rPr>
                                <w:highlight w:val="yellow"/>
                                <w:lang w:eastAsia="zh-CN"/>
                              </w:rPr>
                              <w:t>+</w:t>
                            </w:r>
                            <w:proofErr w:type="spellStart"/>
                            <w:r w:rsidRPr="00953F0D">
                              <w:rPr>
                                <w:highlight w:val="yellow"/>
                                <w:lang w:eastAsia="zh-CN"/>
                              </w:rPr>
                              <w:t>T</w:t>
                            </w:r>
                            <w:r w:rsidRPr="00953F0D">
                              <w:rPr>
                                <w:highlight w:val="yellow"/>
                                <w:vertAlign w:val="subscript"/>
                                <w:lang w:eastAsia="zh-CN"/>
                              </w:rPr>
                              <w:t>ATRS_duration</w:t>
                            </w:r>
                            <w:proofErr w:type="spellEnd"/>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p>
                          <w:p w14:paraId="309F9152" w14:textId="77777777" w:rsidR="0045720D" w:rsidRPr="00953F0D" w:rsidRDefault="0045720D" w:rsidP="0045720D">
                            <w:pPr>
                              <w:pStyle w:val="NO"/>
                              <w:rPr>
                                <w:highlight w:val="yellow"/>
                                <w:lang w:val="en-US"/>
                              </w:rPr>
                            </w:pPr>
                            <w:r>
                              <w:rPr>
                                <w:lang w:val="en-US"/>
                              </w:rPr>
                              <w:t>-</w:t>
                            </w:r>
                            <w:r>
                              <w:rPr>
                                <w:lang w:val="en-US"/>
                              </w:rPr>
                              <w:tab/>
                            </w:r>
                            <w:proofErr w:type="spellStart"/>
                            <w:r w:rsidRPr="00953F0D">
                              <w:rPr>
                                <w:highlight w:val="yellow"/>
                                <w:lang w:val="en-US"/>
                              </w:rPr>
                              <w:t>SCell</w:t>
                            </w:r>
                            <w:proofErr w:type="spellEnd"/>
                            <w:r w:rsidRPr="00953F0D">
                              <w:rPr>
                                <w:highlight w:val="yellow"/>
                                <w:lang w:val="en-US"/>
                              </w:rPr>
                              <w:t xml:space="preserve"> to be activated is known and belongs to FR1, if the measurement period of the </w:t>
                            </w:r>
                            <w:proofErr w:type="spellStart"/>
                            <w:r w:rsidRPr="00953F0D">
                              <w:rPr>
                                <w:highlight w:val="yellow"/>
                                <w:lang w:val="en-US"/>
                              </w:rPr>
                              <w:t>SCell</w:t>
                            </w:r>
                            <w:proofErr w:type="spellEnd"/>
                            <w:r w:rsidRPr="00953F0D">
                              <w:rPr>
                                <w:highlight w:val="yellow"/>
                                <w:lang w:val="en-US"/>
                              </w:rPr>
                              <w:t xml:space="preserve"> being activated is larger than [2400ms], or</w:t>
                            </w:r>
                          </w:p>
                          <w:p w14:paraId="7496C6A9" w14:textId="77777777" w:rsidR="0045720D" w:rsidRPr="00421BE8" w:rsidRDefault="0045720D" w:rsidP="0045720D">
                            <w:pPr>
                              <w:pStyle w:val="B2"/>
                              <w:rPr>
                                <w:lang w:val="en-US"/>
                              </w:rPr>
                            </w:pPr>
                            <w:r w:rsidRPr="000874F2">
                              <w:rPr>
                                <w:lang w:val="en-US"/>
                              </w:rPr>
                              <w:t>-</w:t>
                            </w:r>
                            <w:r w:rsidRPr="000874F2">
                              <w:rPr>
                                <w:lang w:val="en-US"/>
                              </w:rPr>
                              <w:tab/>
                            </w:r>
                            <w:proofErr w:type="spellStart"/>
                            <w:r w:rsidRPr="000874F2">
                              <w:rPr>
                                <w:lang w:val="en-US"/>
                              </w:rPr>
                              <w:t>SCell</w:t>
                            </w:r>
                            <w:proofErr w:type="spellEnd"/>
                            <w:r w:rsidRPr="000874F2">
                              <w:rPr>
                                <w:lang w:val="en-US"/>
                              </w:rPr>
                              <w:t xml:space="preserve"> is unknown and belongs to FR1, and </w:t>
                            </w:r>
                            <w:proofErr w:type="spellStart"/>
                            <w:r w:rsidRPr="000874F2">
                              <w:rPr>
                                <w:lang w:val="en-US"/>
                              </w:rPr>
                              <w:t>SCell</w:t>
                            </w:r>
                            <w:proofErr w:type="spellEnd"/>
                            <w:r w:rsidRPr="000874F2">
                              <w:rPr>
                                <w:lang w:val="en-US"/>
                              </w:rPr>
                              <w:t xml:space="preserve"> is contiguous to an active serving cell in the same band</w:t>
                            </w:r>
                          </w:p>
                          <w:p w14:paraId="5750335C" w14:textId="77777777" w:rsidR="0045720D" w:rsidRDefault="0045720D" w:rsidP="0045720D">
                            <w:pPr>
                              <w:pStyle w:val="B10"/>
                            </w:pPr>
                            <w:r w:rsidRPr="009C5807">
                              <w:t>Where</w:t>
                            </w:r>
                            <w:r>
                              <w:t>:</w:t>
                            </w:r>
                          </w:p>
                          <w:p w14:paraId="3ACF34E7" w14:textId="77777777" w:rsidR="0045720D" w:rsidRDefault="0045720D" w:rsidP="0045720D">
                            <w:pPr>
                              <w:pStyle w:val="B2"/>
                              <w:rPr>
                                <w:rFonts w:ascii="Tms Rmn" w:eastAsia="MS Mincho" w:hAnsi="Tms Rmn"/>
                              </w:rPr>
                            </w:pPr>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p>
                          <w:p w14:paraId="3A2D4BA6" w14:textId="77777777" w:rsidR="0045720D" w:rsidRPr="00535E69" w:rsidRDefault="0045720D" w:rsidP="0045720D">
                            <w:pPr>
                              <w:pStyle w:val="B2"/>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78603819" w14:textId="77777777" w:rsidR="0009038D" w:rsidRDefault="000903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AAB4B" id="Text Box 7" o:spid="_x0000_s1028" type="#_x0000_t202" style="position:absolute;margin-left:427.2pt;margin-top:4.2pt;width:478.4pt;height:343.2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" fillcolor="white [3201]" strokecolor="#4f81bd [3204]" strokeweight="1.25pt">
                <v:textbox>
                  <w:txbxContent>
                    <w:p w14:paraId="6A4696BA" w14:textId="23AFE5CE" w:rsidR="0009038D" w:rsidRPr="00403EBF" w:rsidRDefault="0009038D" w:rsidP="0009038D">
                      <w:pPr>
                        <w:spacing w:after="120"/>
                        <w:rPr>
                          <w:b/>
                          <w:u w:val="single"/>
                        </w:rPr>
                      </w:pPr>
                      <w:r w:rsidRPr="00403EBF">
                        <w:rPr>
                          <w:b/>
                          <w:szCs w:val="24"/>
                          <w:u w:val="single"/>
                          <w:lang w:eastAsia="zh-CN"/>
                        </w:rPr>
                        <w:t xml:space="preserve">Issue 1: </w:t>
                      </w:r>
                      <w:r w:rsidR="00403EBF" w:rsidRPr="00403EBF">
                        <w:rPr>
                          <w:b/>
                          <w:u w:val="single"/>
                        </w:rPr>
                        <w:t>8.2.1.2.19</w:t>
                      </w:r>
                      <w:r w:rsidR="00403EBF">
                        <w:rPr>
                          <w:b/>
                          <w:u w:val="single"/>
                        </w:rPr>
                        <w:t xml:space="preserve"> </w:t>
                      </w:r>
                      <w:r w:rsidRPr="00403EBF">
                        <w:rPr>
                          <w:b/>
                          <w:szCs w:val="24"/>
                          <w:u w:val="single"/>
                          <w:lang w:eastAsia="zh-CN"/>
                        </w:rPr>
                        <w:t xml:space="preserve">Interruption </w:t>
                      </w:r>
                      <w:r w:rsidR="00403EBF" w:rsidRPr="00403EBF">
                        <w:rPr>
                          <w:b/>
                          <w:szCs w:val="24"/>
                          <w:u w:val="single"/>
                          <w:lang w:eastAsia="zh-CN"/>
                        </w:rPr>
                        <w:t>at fast</w:t>
                      </w:r>
                      <w:r w:rsidRPr="00403EBF">
                        <w:rPr>
                          <w:b/>
                          <w:szCs w:val="24"/>
                          <w:u w:val="single"/>
                          <w:lang w:eastAsia="zh-CN"/>
                        </w:rPr>
                        <w:t xml:space="preserve"> of the </w:t>
                      </w:r>
                      <w:proofErr w:type="spellStart"/>
                      <w:r w:rsidRPr="00403EBF">
                        <w:rPr>
                          <w:b/>
                          <w:szCs w:val="24"/>
                          <w:u w:val="single"/>
                          <w:lang w:eastAsia="zh-CN"/>
                        </w:rPr>
                        <w:t>Scell</w:t>
                      </w:r>
                      <w:proofErr w:type="spellEnd"/>
                      <w:r w:rsidRPr="00403EBF">
                        <w:rPr>
                          <w:b/>
                          <w:u w:val="single"/>
                        </w:rPr>
                        <w:t xml:space="preserve"> </w:t>
                      </w:r>
                    </w:p>
                    <w:p w14:paraId="55EE38B8" w14:textId="77777777" w:rsidR="0045720D" w:rsidRPr="009C5807" w:rsidRDefault="0045720D" w:rsidP="0045720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Pr>
                          <w:rFonts w:eastAsia="MS Mincho"/>
                          <w:lang w:eastAsia="zh-CN"/>
                        </w:rPr>
                        <w:t xml:space="preserve"> when a</w:t>
                      </w:r>
                      <w:r>
                        <w:rPr>
                          <w:color w:val="000000" w:themeColor="text1"/>
                        </w:rPr>
                        <w:t xml:space="preserve">periodic CSI-RS resources is configured for fast </w:t>
                      </w:r>
                      <w:proofErr w:type="spellStart"/>
                      <w:r>
                        <w:rPr>
                          <w:color w:val="000000" w:themeColor="text1"/>
                        </w:rPr>
                        <w:t>SCell</w:t>
                      </w:r>
                      <w:proofErr w:type="spellEnd"/>
                      <w:r>
                        <w:rPr>
                          <w:color w:val="000000" w:themeColor="text1"/>
                        </w:rPr>
                        <w:t xml:space="preserve"> activation.</w:t>
                      </w:r>
                    </w:p>
                    <w:p w14:paraId="2F02D611" w14:textId="77777777" w:rsidR="0045720D" w:rsidRPr="00C82738" w:rsidRDefault="0045720D" w:rsidP="0045720D">
                      <w:pPr>
                        <w:rPr>
                          <w:rFonts w:eastAsia="MS Mincho"/>
                          <w:lang w:eastAsia="zh-CN"/>
                        </w:rPr>
                      </w:pPr>
                      <w:r w:rsidRPr="00C82738">
                        <w:rPr>
                          <w:rFonts w:eastAsia="MS Mincho"/>
                          <w:lang w:eastAsia="zh-CN"/>
                        </w:rPr>
                        <w:t xml:space="preserve">When one </w:t>
                      </w:r>
                      <w:proofErr w:type="spellStart"/>
                      <w:r w:rsidRPr="00C82738">
                        <w:rPr>
                          <w:rFonts w:eastAsia="MS Mincho"/>
                          <w:lang w:eastAsia="zh-CN"/>
                        </w:rPr>
                        <w:t>SCell</w:t>
                      </w:r>
                      <w:proofErr w:type="spellEnd"/>
                      <w:r w:rsidRPr="00C82738">
                        <w:rPr>
                          <w:lang w:eastAsia="zh-CN"/>
                        </w:rPr>
                        <w:t xml:space="preserve"> in SCG</w:t>
                      </w:r>
                      <w:r>
                        <w:rPr>
                          <w:lang w:eastAsia="zh-CN"/>
                        </w:rPr>
                        <w:tab/>
                      </w:r>
                      <w:r w:rsidRPr="00C82738">
                        <w:rPr>
                          <w:lang w:eastAsia="zh-CN"/>
                        </w:rPr>
                        <w:t xml:space="preserve">configured with aperiodic CSI-RS resources is configured for fast </w:t>
                      </w:r>
                      <w:proofErr w:type="spellStart"/>
                      <w:r w:rsidRPr="00C82738">
                        <w:rPr>
                          <w:lang w:eastAsia="zh-CN"/>
                        </w:rPr>
                        <w:t>SCell</w:t>
                      </w:r>
                      <w:proofErr w:type="spellEnd"/>
                      <w:r w:rsidRPr="00C82738">
                        <w:rPr>
                          <w:lang w:eastAsia="zh-CN"/>
                        </w:rPr>
                        <w:t xml:space="preserve">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t>, the UE is allowed</w:t>
                      </w:r>
                      <w:r w:rsidRPr="00C82738">
                        <w:rPr>
                          <w:rFonts w:eastAsia="MS Mincho"/>
                          <w:lang w:eastAsia="zh-CN"/>
                        </w:rPr>
                        <w:t>:</w:t>
                      </w:r>
                    </w:p>
                    <w:p w14:paraId="1ADB213F" w14:textId="77777777" w:rsidR="0045720D" w:rsidRPr="009C5807" w:rsidRDefault="0045720D" w:rsidP="0045720D">
                      <w:pPr>
                        <w:pStyle w:val="B10"/>
                      </w:pPr>
                      <w:r w:rsidRPr="009C5807">
                        <w:t>-</w:t>
                      </w:r>
                      <w:r w:rsidRPr="009C5807">
                        <w:tab/>
                        <w:t xml:space="preserve">an interruption on any </w:t>
                      </w:r>
                      <w:r w:rsidRPr="009C5807">
                        <w:rPr>
                          <w:lang w:eastAsia="zh-CN"/>
                        </w:rPr>
                        <w:t>serving cell in SCG</w:t>
                      </w:r>
                      <w:r w:rsidRPr="009C5807">
                        <w:t>:</w:t>
                      </w:r>
                    </w:p>
                    <w:p w14:paraId="639723E8" w14:textId="77777777" w:rsidR="0045720D" w:rsidRDefault="0045720D" w:rsidP="0045720D">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8497A10" w14:textId="77777777" w:rsidR="0045720D" w:rsidRPr="00DB1281" w:rsidRDefault="0045720D" w:rsidP="0045720D">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5DC782C" w14:textId="77777777" w:rsidR="0045720D" w:rsidRPr="009C5807" w:rsidRDefault="0045720D" w:rsidP="0045720D">
                      <w:pPr>
                        <w:pStyle w:val="B10"/>
                      </w:pPr>
                      <w:r w:rsidRPr="009C5807">
                        <w:t>or</w:t>
                      </w:r>
                    </w:p>
                    <w:p w14:paraId="25FB3150" w14:textId="77777777" w:rsidR="0045720D" w:rsidRPr="00421BE8" w:rsidRDefault="0045720D" w:rsidP="0045720D">
                      <w:pPr>
                        <w:pStyle w:val="B2"/>
                        <w:rPr>
                          <w:iCs/>
                          <w:kern w:val="2"/>
                          <w:lang w:val="en-US"/>
                        </w:rPr>
                      </w:pPr>
                      <w:r w:rsidRPr="00DB1281">
                        <w:t>-</w:t>
                      </w:r>
                      <w:r w:rsidRPr="00DB1281">
                        <w:tab/>
                      </w:r>
                      <w:r w:rsidRPr="009C5807">
                        <w:t xml:space="preserve">of up to </w:t>
                      </w:r>
                      <w:r w:rsidRPr="009C5807">
                        <w:rPr>
                          <w:lang w:eastAsia="zh-CN"/>
                        </w:rPr>
                        <w:t xml:space="preserve">Y2 slot </w:t>
                      </w:r>
                      <w:r w:rsidRPr="00953F0D">
                        <w:rPr>
                          <w:highlight w:val="yellow"/>
                          <w:lang w:eastAsia="zh-CN"/>
                        </w:rPr>
                        <w:t>+</w:t>
                      </w:r>
                      <w:proofErr w:type="spellStart"/>
                      <w:r w:rsidRPr="00953F0D">
                        <w:rPr>
                          <w:highlight w:val="yellow"/>
                          <w:lang w:eastAsia="zh-CN"/>
                        </w:rPr>
                        <w:t>T</w:t>
                      </w:r>
                      <w:r w:rsidRPr="00953F0D">
                        <w:rPr>
                          <w:highlight w:val="yellow"/>
                          <w:vertAlign w:val="subscript"/>
                          <w:lang w:eastAsia="zh-CN"/>
                        </w:rPr>
                        <w:t>ATRS_duration</w:t>
                      </w:r>
                      <w:proofErr w:type="spellEnd"/>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p>
                    <w:p w14:paraId="309F9152" w14:textId="77777777" w:rsidR="0045720D" w:rsidRPr="00953F0D" w:rsidRDefault="0045720D" w:rsidP="0045720D">
                      <w:pPr>
                        <w:pStyle w:val="NO"/>
                        <w:rPr>
                          <w:highlight w:val="yellow"/>
                          <w:lang w:val="en-US"/>
                        </w:rPr>
                      </w:pPr>
                      <w:r>
                        <w:rPr>
                          <w:lang w:val="en-US"/>
                        </w:rPr>
                        <w:t>-</w:t>
                      </w:r>
                      <w:r>
                        <w:rPr>
                          <w:lang w:val="en-US"/>
                        </w:rPr>
                        <w:tab/>
                      </w:r>
                      <w:proofErr w:type="spellStart"/>
                      <w:r w:rsidRPr="00953F0D">
                        <w:rPr>
                          <w:highlight w:val="yellow"/>
                          <w:lang w:val="en-US"/>
                        </w:rPr>
                        <w:t>SCell</w:t>
                      </w:r>
                      <w:proofErr w:type="spellEnd"/>
                      <w:r w:rsidRPr="00953F0D">
                        <w:rPr>
                          <w:highlight w:val="yellow"/>
                          <w:lang w:val="en-US"/>
                        </w:rPr>
                        <w:t xml:space="preserve"> to be activated is known and belongs to FR1, if the measurement period of the </w:t>
                      </w:r>
                      <w:proofErr w:type="spellStart"/>
                      <w:r w:rsidRPr="00953F0D">
                        <w:rPr>
                          <w:highlight w:val="yellow"/>
                          <w:lang w:val="en-US"/>
                        </w:rPr>
                        <w:t>SCell</w:t>
                      </w:r>
                      <w:proofErr w:type="spellEnd"/>
                      <w:r w:rsidRPr="00953F0D">
                        <w:rPr>
                          <w:highlight w:val="yellow"/>
                          <w:lang w:val="en-US"/>
                        </w:rPr>
                        <w:t xml:space="preserve"> being activated is larger than [2400ms], or</w:t>
                      </w:r>
                    </w:p>
                    <w:p w14:paraId="7496C6A9" w14:textId="77777777" w:rsidR="0045720D" w:rsidRPr="00421BE8" w:rsidRDefault="0045720D" w:rsidP="0045720D">
                      <w:pPr>
                        <w:pStyle w:val="B2"/>
                        <w:rPr>
                          <w:lang w:val="en-US"/>
                        </w:rPr>
                      </w:pPr>
                      <w:r w:rsidRPr="000874F2">
                        <w:rPr>
                          <w:lang w:val="en-US"/>
                        </w:rPr>
                        <w:t>-</w:t>
                      </w:r>
                      <w:r w:rsidRPr="000874F2">
                        <w:rPr>
                          <w:lang w:val="en-US"/>
                        </w:rPr>
                        <w:tab/>
                      </w:r>
                      <w:proofErr w:type="spellStart"/>
                      <w:r w:rsidRPr="000874F2">
                        <w:rPr>
                          <w:lang w:val="en-US"/>
                        </w:rPr>
                        <w:t>SCell</w:t>
                      </w:r>
                      <w:proofErr w:type="spellEnd"/>
                      <w:r w:rsidRPr="000874F2">
                        <w:rPr>
                          <w:lang w:val="en-US"/>
                        </w:rPr>
                        <w:t xml:space="preserve"> is unknown and belongs to FR1, and </w:t>
                      </w:r>
                      <w:proofErr w:type="spellStart"/>
                      <w:r w:rsidRPr="000874F2">
                        <w:rPr>
                          <w:lang w:val="en-US"/>
                        </w:rPr>
                        <w:t>SCell</w:t>
                      </w:r>
                      <w:proofErr w:type="spellEnd"/>
                      <w:r w:rsidRPr="000874F2">
                        <w:rPr>
                          <w:lang w:val="en-US"/>
                        </w:rPr>
                        <w:t xml:space="preserve"> is contiguous to an active serving cell in the same band</w:t>
                      </w:r>
                    </w:p>
                    <w:p w14:paraId="5750335C" w14:textId="77777777" w:rsidR="0045720D" w:rsidRDefault="0045720D" w:rsidP="0045720D">
                      <w:pPr>
                        <w:pStyle w:val="B10"/>
                      </w:pPr>
                      <w:r w:rsidRPr="009C5807">
                        <w:t>Where</w:t>
                      </w:r>
                      <w:r>
                        <w:t>:</w:t>
                      </w:r>
                    </w:p>
                    <w:p w14:paraId="3ACF34E7" w14:textId="77777777" w:rsidR="0045720D" w:rsidRDefault="0045720D" w:rsidP="0045720D">
                      <w:pPr>
                        <w:pStyle w:val="B2"/>
                        <w:rPr>
                          <w:rFonts w:ascii="Tms Rmn" w:eastAsia="MS Mincho" w:hAnsi="Tms Rmn"/>
                        </w:rPr>
                      </w:pPr>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p>
                    <w:p w14:paraId="3A2D4BA6" w14:textId="77777777" w:rsidR="0045720D" w:rsidRPr="00535E69" w:rsidRDefault="0045720D" w:rsidP="0045720D">
                      <w:pPr>
                        <w:pStyle w:val="B2"/>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78603819" w14:textId="77777777" w:rsidR="0009038D" w:rsidRDefault="0009038D"/>
                  </w:txbxContent>
                </v:textbox>
                <w10:wrap anchorx="margin"/>
              </v:shape>
            </w:pict>
          </mc:Fallback>
        </mc:AlternateContent>
      </w:r>
    </w:p>
    <w:p w14:paraId="743D6286" w14:textId="312BFFB9" w:rsidR="0009038D" w:rsidRDefault="0009038D" w:rsidP="002638CE">
      <w:pPr>
        <w:rPr>
          <w:sz w:val="22"/>
          <w:szCs w:val="22"/>
          <w:lang w:val="en-US"/>
        </w:rPr>
      </w:pPr>
    </w:p>
    <w:p w14:paraId="7FFE184C" w14:textId="77777777" w:rsidR="0009038D" w:rsidRDefault="0009038D" w:rsidP="002638CE">
      <w:pPr>
        <w:rPr>
          <w:sz w:val="22"/>
          <w:szCs w:val="22"/>
          <w:lang w:val="en-US"/>
        </w:rPr>
      </w:pPr>
    </w:p>
    <w:p w14:paraId="12DBBB97" w14:textId="77777777" w:rsidR="00386C14" w:rsidRDefault="00386C14" w:rsidP="002638CE">
      <w:pPr>
        <w:rPr>
          <w:sz w:val="22"/>
          <w:szCs w:val="22"/>
          <w:lang w:val="en-US"/>
        </w:rPr>
      </w:pPr>
    </w:p>
    <w:p w14:paraId="42076509" w14:textId="77777777" w:rsidR="00386C14" w:rsidRDefault="00386C14" w:rsidP="002638CE">
      <w:pPr>
        <w:rPr>
          <w:sz w:val="22"/>
          <w:szCs w:val="22"/>
          <w:lang w:val="en-US"/>
        </w:rPr>
      </w:pPr>
    </w:p>
    <w:p w14:paraId="6F9DD93D" w14:textId="77777777" w:rsidR="0009038D" w:rsidRDefault="0009038D" w:rsidP="002638CE">
      <w:pPr>
        <w:rPr>
          <w:sz w:val="22"/>
          <w:szCs w:val="22"/>
          <w:lang w:val="en-US"/>
        </w:rPr>
      </w:pPr>
    </w:p>
    <w:p w14:paraId="4D82C377" w14:textId="77777777" w:rsidR="0009038D" w:rsidRDefault="0009038D" w:rsidP="002638CE">
      <w:pPr>
        <w:rPr>
          <w:sz w:val="22"/>
          <w:szCs w:val="22"/>
          <w:lang w:val="en-US"/>
        </w:rPr>
      </w:pPr>
    </w:p>
    <w:p w14:paraId="68420B8A" w14:textId="77777777" w:rsidR="00403EBF" w:rsidRDefault="00403EBF" w:rsidP="002638CE">
      <w:pPr>
        <w:rPr>
          <w:sz w:val="22"/>
          <w:szCs w:val="22"/>
          <w:lang w:val="en-US"/>
        </w:rPr>
      </w:pPr>
    </w:p>
    <w:p w14:paraId="47D8FCC9" w14:textId="77777777" w:rsidR="00403EBF" w:rsidRDefault="00403EBF" w:rsidP="002638CE">
      <w:pPr>
        <w:rPr>
          <w:sz w:val="22"/>
          <w:szCs w:val="22"/>
          <w:lang w:val="en-US"/>
        </w:rPr>
      </w:pPr>
    </w:p>
    <w:p w14:paraId="7BFAC6F5" w14:textId="77777777" w:rsidR="00403EBF" w:rsidRDefault="00403EBF" w:rsidP="002638CE">
      <w:pPr>
        <w:rPr>
          <w:sz w:val="22"/>
          <w:szCs w:val="22"/>
          <w:lang w:val="en-US"/>
        </w:rPr>
      </w:pPr>
    </w:p>
    <w:p w14:paraId="14788762" w14:textId="77777777" w:rsidR="00403EBF" w:rsidRDefault="00403EBF" w:rsidP="002638CE">
      <w:pPr>
        <w:rPr>
          <w:sz w:val="22"/>
          <w:szCs w:val="22"/>
          <w:lang w:val="en-US"/>
        </w:rPr>
      </w:pPr>
    </w:p>
    <w:p w14:paraId="4F46414E" w14:textId="77777777" w:rsidR="00403EBF" w:rsidRDefault="00403EBF" w:rsidP="002638CE">
      <w:pPr>
        <w:rPr>
          <w:sz w:val="22"/>
          <w:szCs w:val="22"/>
          <w:lang w:val="en-US"/>
        </w:rPr>
      </w:pPr>
    </w:p>
    <w:p w14:paraId="31130CDE" w14:textId="77777777" w:rsidR="00403EBF" w:rsidRDefault="00403EBF" w:rsidP="002638CE">
      <w:pPr>
        <w:rPr>
          <w:sz w:val="22"/>
          <w:szCs w:val="22"/>
          <w:lang w:val="en-US"/>
        </w:rPr>
      </w:pPr>
    </w:p>
    <w:p w14:paraId="5E10EB7F" w14:textId="77777777" w:rsidR="00403EBF" w:rsidRDefault="00403EBF" w:rsidP="002638CE">
      <w:pPr>
        <w:rPr>
          <w:sz w:val="22"/>
          <w:szCs w:val="22"/>
          <w:lang w:val="en-US"/>
        </w:rPr>
      </w:pPr>
    </w:p>
    <w:p w14:paraId="60AF3493" w14:textId="77777777" w:rsidR="00403EBF" w:rsidRDefault="00403EBF" w:rsidP="002638CE">
      <w:pPr>
        <w:rPr>
          <w:sz w:val="22"/>
          <w:szCs w:val="22"/>
          <w:lang w:val="en-US"/>
        </w:rPr>
      </w:pPr>
    </w:p>
    <w:p w14:paraId="35AB0FB6" w14:textId="77777777" w:rsidR="00403EBF" w:rsidRDefault="00403EBF" w:rsidP="002638CE">
      <w:pPr>
        <w:rPr>
          <w:sz w:val="22"/>
          <w:szCs w:val="22"/>
          <w:lang w:val="en-US"/>
        </w:rPr>
      </w:pPr>
    </w:p>
    <w:p w14:paraId="723FE079" w14:textId="77777777" w:rsidR="004A379A" w:rsidRDefault="004A379A" w:rsidP="002638CE">
      <w:pPr>
        <w:rPr>
          <w:sz w:val="22"/>
          <w:szCs w:val="22"/>
          <w:lang w:val="en-US"/>
        </w:rPr>
      </w:pPr>
    </w:p>
    <w:p w14:paraId="70B33BFD" w14:textId="1C221B98" w:rsidR="00C7526B" w:rsidRDefault="004A379A" w:rsidP="002638CE">
      <w:pPr>
        <w:rPr>
          <w:sz w:val="22"/>
          <w:szCs w:val="22"/>
          <w:lang w:val="en-US"/>
        </w:rPr>
      </w:pPr>
      <w:r>
        <w:rPr>
          <w:sz w:val="22"/>
          <w:szCs w:val="22"/>
          <w:lang w:val="en-US"/>
        </w:rPr>
        <w:t xml:space="preserve">The </w:t>
      </w:r>
      <w:proofErr w:type="spellStart"/>
      <w:r>
        <w:rPr>
          <w:sz w:val="22"/>
          <w:szCs w:val="22"/>
          <w:lang w:val="en-US"/>
        </w:rPr>
        <w:t>Scell</w:t>
      </w:r>
      <w:proofErr w:type="spellEnd"/>
      <w:r>
        <w:rPr>
          <w:sz w:val="22"/>
          <w:szCs w:val="22"/>
          <w:lang w:val="en-US"/>
        </w:rPr>
        <w:t xml:space="preserve"> activation interruption is caused by the AGC tunning when the </w:t>
      </w:r>
      <w:proofErr w:type="spellStart"/>
      <w:r>
        <w:rPr>
          <w:sz w:val="22"/>
          <w:szCs w:val="22"/>
          <w:lang w:val="en-US"/>
        </w:rPr>
        <w:t>Scell</w:t>
      </w:r>
      <w:proofErr w:type="spellEnd"/>
      <w:r>
        <w:rPr>
          <w:sz w:val="22"/>
          <w:szCs w:val="22"/>
          <w:lang w:val="en-US"/>
        </w:rPr>
        <w:t xml:space="preserve"> to be activated is unknown to the UE and </w:t>
      </w:r>
      <w:r w:rsidR="00FD1D77">
        <w:rPr>
          <w:sz w:val="22"/>
          <w:szCs w:val="22"/>
          <w:lang w:val="en-US"/>
        </w:rPr>
        <w:t>UE needs to tune the RF part and adjust the gain for the beginning, so this will caus</w:t>
      </w:r>
      <w:r w:rsidR="000874F2">
        <w:rPr>
          <w:sz w:val="22"/>
          <w:szCs w:val="22"/>
          <w:lang w:val="en-US"/>
        </w:rPr>
        <w:t>e</w:t>
      </w:r>
      <w:r w:rsidR="00FD1D77">
        <w:rPr>
          <w:sz w:val="22"/>
          <w:szCs w:val="22"/>
          <w:lang w:val="en-US"/>
        </w:rPr>
        <w:t xml:space="preserve"> interruption for the </w:t>
      </w:r>
      <w:r w:rsidR="000874F2">
        <w:rPr>
          <w:sz w:val="22"/>
          <w:szCs w:val="22"/>
          <w:lang w:val="en-US"/>
        </w:rPr>
        <w:t>active serving cell in the same band.</w:t>
      </w:r>
    </w:p>
    <w:p w14:paraId="3F4E741E" w14:textId="1F82F74D" w:rsidR="000874F2" w:rsidRDefault="000874F2" w:rsidP="002638CE">
      <w:pPr>
        <w:rPr>
          <w:sz w:val="22"/>
          <w:szCs w:val="22"/>
          <w:lang w:val="en-US"/>
        </w:rPr>
      </w:pPr>
      <w:r>
        <w:rPr>
          <w:sz w:val="22"/>
          <w:szCs w:val="22"/>
          <w:lang w:val="en-US"/>
        </w:rPr>
        <w:lastRenderedPageBreak/>
        <w:t xml:space="preserve">The highlighted part is the condition that </w:t>
      </w:r>
      <w:proofErr w:type="spellStart"/>
      <w:r>
        <w:rPr>
          <w:sz w:val="22"/>
          <w:szCs w:val="22"/>
          <w:lang w:val="en-US"/>
        </w:rPr>
        <w:t>Scell</w:t>
      </w:r>
      <w:proofErr w:type="spellEnd"/>
      <w:r>
        <w:rPr>
          <w:sz w:val="22"/>
          <w:szCs w:val="22"/>
          <w:lang w:val="en-US"/>
        </w:rPr>
        <w:t xml:space="preserve"> to be activated is known</w:t>
      </w:r>
      <w:r w:rsidR="00AE67DA">
        <w:rPr>
          <w:sz w:val="22"/>
          <w:szCs w:val="22"/>
          <w:lang w:val="en-US"/>
        </w:rPr>
        <w:t>, which is a condition there is no need for the AGC tunning, hence we think this can be removed</w:t>
      </w:r>
      <w:r w:rsidR="00982B37">
        <w:rPr>
          <w:sz w:val="22"/>
          <w:szCs w:val="22"/>
          <w:lang w:val="en-US"/>
        </w:rPr>
        <w:t xml:space="preserve"> due to the reason activating a known </w:t>
      </w:r>
      <w:proofErr w:type="spellStart"/>
      <w:r w:rsidR="009355AA">
        <w:rPr>
          <w:sz w:val="22"/>
          <w:szCs w:val="22"/>
          <w:lang w:val="en-US"/>
        </w:rPr>
        <w:t>s</w:t>
      </w:r>
      <w:r w:rsidR="00982B37">
        <w:rPr>
          <w:sz w:val="22"/>
          <w:szCs w:val="22"/>
          <w:lang w:val="en-US"/>
        </w:rPr>
        <w:t>cell</w:t>
      </w:r>
      <w:proofErr w:type="spellEnd"/>
      <w:r w:rsidR="00982B37">
        <w:rPr>
          <w:sz w:val="22"/>
          <w:szCs w:val="22"/>
          <w:lang w:val="en-US"/>
        </w:rPr>
        <w:t xml:space="preserve"> shall not causing interruptions. This will be updated in the CR provide accordingly.</w:t>
      </w:r>
    </w:p>
    <w:p w14:paraId="7018DA8F" w14:textId="5797AE8C" w:rsidR="00DB41FE" w:rsidRDefault="00DB41FE" w:rsidP="002638CE">
      <w:pPr>
        <w:rPr>
          <w:sz w:val="22"/>
          <w:szCs w:val="22"/>
          <w:lang w:val="en-US"/>
        </w:rPr>
      </w:pPr>
      <w:r>
        <w:rPr>
          <w:noProof/>
          <w:sz w:val="22"/>
          <w:szCs w:val="22"/>
          <w:lang w:val="en-US"/>
        </w:rPr>
        <mc:AlternateContent>
          <mc:Choice Requires="wps">
            <w:drawing>
              <wp:anchor distT="0" distB="0" distL="114300" distR="114300" simplePos="0" relativeHeight="251662336" behindDoc="0" locked="0" layoutInCell="1" allowOverlap="1" wp14:anchorId="71102585" wp14:editId="04265A79">
                <wp:simplePos x="0" y="0"/>
                <wp:positionH relativeFrom="column">
                  <wp:posOffset>20406</wp:posOffset>
                </wp:positionH>
                <wp:positionV relativeFrom="paragraph">
                  <wp:posOffset>78039</wp:posOffset>
                </wp:positionV>
                <wp:extent cx="5772500" cy="2288805"/>
                <wp:effectExtent l="0" t="0" r="19050" b="16510"/>
                <wp:wrapNone/>
                <wp:docPr id="8" name="Text Box 8"/>
                <wp:cNvGraphicFramePr/>
                <a:graphic xmlns:a="http://schemas.openxmlformats.org/drawingml/2006/main">
                  <a:graphicData uri="http://schemas.microsoft.com/office/word/2010/wordprocessingShape">
                    <wps:wsp>
                      <wps:cNvSpPr txBox="1"/>
                      <wps:spPr>
                        <a:xfrm>
                          <a:off x="0" y="0"/>
                          <a:ext cx="5772500" cy="2288805"/>
                        </a:xfrm>
                        <a:prstGeom prst="rect">
                          <a:avLst/>
                        </a:prstGeom>
                        <a:solidFill>
                          <a:schemeClr val="lt1"/>
                        </a:solidFill>
                        <a:ln w="19050">
                          <a:solidFill>
                            <a:schemeClr val="accent1"/>
                          </a:solidFill>
                        </a:ln>
                      </wps:spPr>
                      <wps:txbx>
                        <w:txbxContent>
                          <w:p w14:paraId="5F767B3C" w14:textId="756BAFCB" w:rsidR="00DB41FE" w:rsidRPr="003F0D99" w:rsidRDefault="00DB41FE" w:rsidP="00DB41FE">
                            <w:pPr>
                              <w:spacing w:after="120"/>
                              <w:rPr>
                                <w:b/>
                                <w:u w:val="single"/>
                              </w:rPr>
                            </w:pPr>
                            <w:r w:rsidRPr="003F0D99">
                              <w:rPr>
                                <w:b/>
                                <w:szCs w:val="24"/>
                                <w:u w:val="single"/>
                                <w:lang w:eastAsia="zh-CN"/>
                              </w:rPr>
                              <w:t xml:space="preserve">Issue 2: </w:t>
                            </w:r>
                            <w:r w:rsidRPr="003F0D99">
                              <w:rPr>
                                <w:b/>
                                <w:u w:val="single"/>
                              </w:rPr>
                              <w:t>8.</w:t>
                            </w:r>
                            <w:r w:rsidR="00657391" w:rsidRPr="003F0D99">
                              <w:rPr>
                                <w:b/>
                                <w:u w:val="single"/>
                              </w:rPr>
                              <w:t>3</w:t>
                            </w:r>
                            <w:r w:rsidRPr="003F0D99">
                              <w:rPr>
                                <w:b/>
                                <w:u w:val="single"/>
                              </w:rPr>
                              <w:t>.1</w:t>
                            </w:r>
                            <w:r w:rsidR="003F0D99" w:rsidRPr="003F0D99">
                              <w:rPr>
                                <w:b/>
                                <w:u w:val="single"/>
                              </w:rPr>
                              <w:t>6</w:t>
                            </w:r>
                            <w:r w:rsidRPr="003F0D99">
                              <w:rPr>
                                <w:b/>
                                <w:u w:val="single"/>
                              </w:rPr>
                              <w:t xml:space="preserve"> </w:t>
                            </w:r>
                            <w:r w:rsidR="00657391" w:rsidRPr="003F0D99">
                              <w:rPr>
                                <w:b/>
                                <w:u w:val="single"/>
                                <w:lang w:val="en-US"/>
                              </w:rPr>
                              <w:t xml:space="preserve">Fast </w:t>
                            </w:r>
                            <w:proofErr w:type="spellStart"/>
                            <w:r w:rsidR="00657391" w:rsidRPr="003F0D99">
                              <w:rPr>
                                <w:b/>
                                <w:u w:val="single"/>
                                <w:lang w:val="en-US"/>
                              </w:rPr>
                              <w:t>SCell</w:t>
                            </w:r>
                            <w:proofErr w:type="spellEnd"/>
                            <w:r w:rsidR="00657391" w:rsidRPr="003F0D99">
                              <w:rPr>
                                <w:b/>
                                <w:u w:val="single"/>
                                <w:lang w:val="en-US"/>
                              </w:rPr>
                              <w:t xml:space="preserve"> Activation Delay Requirement for Deactivated </w:t>
                            </w:r>
                            <w:proofErr w:type="spellStart"/>
                            <w:r w:rsidR="00657391" w:rsidRPr="003F0D99">
                              <w:rPr>
                                <w:b/>
                                <w:u w:val="single"/>
                                <w:lang w:val="en-US"/>
                              </w:rPr>
                              <w:t>SCell</w:t>
                            </w:r>
                            <w:proofErr w:type="spellEnd"/>
                          </w:p>
                          <w:p w14:paraId="12DADDF8" w14:textId="77777777" w:rsidR="00C12C6E" w:rsidRDefault="00C12C6E" w:rsidP="00C12C6E">
                            <w:pPr>
                              <w:ind w:leftChars="400" w:left="800"/>
                            </w:pPr>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18232A1" w14:textId="77777777" w:rsidR="00C12C6E" w:rsidRDefault="00C12C6E" w:rsidP="00C12C6E">
                            <w:pPr>
                              <w:pStyle w:val="B3"/>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p>
                          <w:p w14:paraId="2ADD4BE4" w14:textId="77777777" w:rsidR="00C12C6E" w:rsidRDefault="00C12C6E" w:rsidP="00C12C6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6B537FB" w14:textId="77777777" w:rsidR="00C12C6E" w:rsidRDefault="00C12C6E" w:rsidP="00C12C6E">
                            <w:pPr>
                              <w:pStyle w:val="B4"/>
                              <w:rPr>
                                <w:lang w:val="en-US" w:eastAsia="zh-CN"/>
                              </w:rPr>
                            </w:pPr>
                            <w:r>
                              <w:rPr>
                                <w:lang w:val="en-US" w:eastAsia="zh-CN"/>
                              </w:rPr>
                              <w:t>-</w:t>
                            </w:r>
                            <w:r>
                              <w:rPr>
                                <w:lang w:val="en-US" w:eastAsia="zh-CN"/>
                              </w:rPr>
                              <w:tab/>
                            </w:r>
                            <w:r w:rsidRPr="00C12C6E">
                              <w:rPr>
                                <w:highlight w:val="yellow"/>
                                <w:lang w:val="en-US" w:eastAsia="zh-CN"/>
                              </w:rPr>
                              <w:t xml:space="preserve">its </w:t>
                            </w:r>
                            <w:proofErr w:type="spellStart"/>
                            <w:r w:rsidRPr="00C12C6E">
                              <w:rPr>
                                <w:i/>
                                <w:iCs/>
                                <w:highlight w:val="yellow"/>
                                <w:lang w:val="en-US" w:eastAsia="zh-CN"/>
                              </w:rPr>
                              <w:t>ssb-PositionInBurst</w:t>
                            </w:r>
                            <w:proofErr w:type="spellEnd"/>
                            <w:r w:rsidRPr="00C12C6E">
                              <w:rPr>
                                <w:highlight w:val="yellow"/>
                                <w:lang w:val="en-US" w:eastAsia="zh-CN"/>
                              </w:rPr>
                              <w:t xml:space="preserve"> is same as the one of contiguous FR1 active serving cell, and</w:t>
                            </w:r>
                          </w:p>
                          <w:p w14:paraId="71315CF7" w14:textId="77777777" w:rsidR="00C12C6E" w:rsidRDefault="00C12C6E" w:rsidP="00C12C6E">
                            <w:pPr>
                              <w:pStyle w:val="B4"/>
                              <w:rPr>
                                <w:lang w:val="en-US" w:eastAsia="zh-CN"/>
                              </w:rPr>
                            </w:pPr>
                            <w:r>
                              <w:rPr>
                                <w:lang w:val="en-US" w:eastAsia="zh-CN"/>
                              </w:rPr>
                              <w:t>-</w:t>
                            </w:r>
                            <w:r>
                              <w:rPr>
                                <w:lang w:val="en-US" w:eastAsia="zh-CN"/>
                              </w:rPr>
                              <w:tab/>
                            </w:r>
                            <w:r w:rsidRPr="00C12C6E">
                              <w:rPr>
                                <w:highlight w:val="yellow"/>
                                <w:lang w:val="en-US" w:eastAsia="zh-CN"/>
                              </w:rPr>
                              <w:t>its SMTC offset is same as the one of contiguous FR1 active serving cell, and</w:t>
                            </w:r>
                            <w:r>
                              <w:rPr>
                                <w:lang w:val="en-US" w:eastAsia="zh-CN"/>
                              </w:rPr>
                              <w:t xml:space="preserve"> </w:t>
                            </w:r>
                          </w:p>
                          <w:p w14:paraId="0DC86632" w14:textId="77777777" w:rsidR="00C12C6E" w:rsidRDefault="00C12C6E" w:rsidP="00C12C6E">
                            <w:pPr>
                              <w:pStyle w:val="B4"/>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0D50BCB0" w14:textId="77777777" w:rsidR="003F0D99" w:rsidRPr="00C12C6E" w:rsidRDefault="003F0D99">
                            <w:pPr>
                              <w:rPr>
                                <w:lang w:val="en-US"/>
                                <w14:textOutline w14:w="15875" w14:cap="rnd" w14:cmpd="sng" w14:algn="ctr">
                                  <w14:solidFill>
                                    <w14:schemeClr w14:val="tx2"/>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102585" id="Text Box 8" o:spid="_x0000_s1029" type="#_x0000_t202" style="position:absolute;margin-left:1.6pt;margin-top:6.15pt;width:454.55pt;height:180.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" fillcolor="white [3201]" strokecolor="#4f81bd [3204]" strokeweight="1.5pt">
                <v:textbox>
                  <w:txbxContent>
                    <w:p w14:paraId="5F767B3C" w14:textId="756BAFCB" w:rsidR="00DB41FE" w:rsidRPr="003F0D99" w:rsidRDefault="00DB41FE" w:rsidP="00DB41FE">
                      <w:pPr>
                        <w:spacing w:after="120"/>
                        <w:rPr>
                          <w:b/>
                          <w:u w:val="single"/>
                        </w:rPr>
                      </w:pPr>
                      <w:r w:rsidRPr="003F0D99">
                        <w:rPr>
                          <w:b/>
                          <w:szCs w:val="24"/>
                          <w:u w:val="single"/>
                          <w:lang w:eastAsia="zh-CN"/>
                        </w:rPr>
                        <w:t xml:space="preserve">Issue 2: </w:t>
                      </w:r>
                      <w:r w:rsidRPr="003F0D99">
                        <w:rPr>
                          <w:b/>
                          <w:u w:val="single"/>
                        </w:rPr>
                        <w:t>8.</w:t>
                      </w:r>
                      <w:r w:rsidR="00657391" w:rsidRPr="003F0D99">
                        <w:rPr>
                          <w:b/>
                          <w:u w:val="single"/>
                        </w:rPr>
                        <w:t>3</w:t>
                      </w:r>
                      <w:r w:rsidRPr="003F0D99">
                        <w:rPr>
                          <w:b/>
                          <w:u w:val="single"/>
                        </w:rPr>
                        <w:t>.1</w:t>
                      </w:r>
                      <w:r w:rsidR="003F0D99" w:rsidRPr="003F0D99">
                        <w:rPr>
                          <w:b/>
                          <w:u w:val="single"/>
                        </w:rPr>
                        <w:t>6</w:t>
                      </w:r>
                      <w:r w:rsidRPr="003F0D99">
                        <w:rPr>
                          <w:b/>
                          <w:u w:val="single"/>
                        </w:rPr>
                        <w:t xml:space="preserve"> </w:t>
                      </w:r>
                      <w:r w:rsidR="00657391" w:rsidRPr="003F0D99">
                        <w:rPr>
                          <w:b/>
                          <w:u w:val="single"/>
                          <w:lang w:val="en-US"/>
                        </w:rPr>
                        <w:t xml:space="preserve">Fast </w:t>
                      </w:r>
                      <w:proofErr w:type="spellStart"/>
                      <w:r w:rsidR="00657391" w:rsidRPr="003F0D99">
                        <w:rPr>
                          <w:b/>
                          <w:u w:val="single"/>
                          <w:lang w:val="en-US"/>
                        </w:rPr>
                        <w:t>SCell</w:t>
                      </w:r>
                      <w:proofErr w:type="spellEnd"/>
                      <w:r w:rsidR="00657391" w:rsidRPr="003F0D99">
                        <w:rPr>
                          <w:b/>
                          <w:u w:val="single"/>
                          <w:lang w:val="en-US"/>
                        </w:rPr>
                        <w:t xml:space="preserve"> Activation Delay Requirement for Deactivated </w:t>
                      </w:r>
                      <w:proofErr w:type="spellStart"/>
                      <w:r w:rsidR="00657391" w:rsidRPr="003F0D99">
                        <w:rPr>
                          <w:b/>
                          <w:u w:val="single"/>
                          <w:lang w:val="en-US"/>
                        </w:rPr>
                        <w:t>SCell</w:t>
                      </w:r>
                      <w:proofErr w:type="spellEnd"/>
                    </w:p>
                    <w:p w14:paraId="12DADDF8" w14:textId="77777777" w:rsidR="00C12C6E" w:rsidRDefault="00C12C6E" w:rsidP="00C12C6E">
                      <w:pPr>
                        <w:ind w:leftChars="400" w:left="800"/>
                      </w:pPr>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18232A1" w14:textId="77777777" w:rsidR="00C12C6E" w:rsidRDefault="00C12C6E" w:rsidP="00C12C6E">
                      <w:pPr>
                        <w:pStyle w:val="B3"/>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p>
                    <w:p w14:paraId="2ADD4BE4" w14:textId="77777777" w:rsidR="00C12C6E" w:rsidRDefault="00C12C6E" w:rsidP="00C12C6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6B537FB" w14:textId="77777777" w:rsidR="00C12C6E" w:rsidRDefault="00C12C6E" w:rsidP="00C12C6E">
                      <w:pPr>
                        <w:pStyle w:val="B4"/>
                        <w:rPr>
                          <w:lang w:val="en-US" w:eastAsia="zh-CN"/>
                        </w:rPr>
                      </w:pPr>
                      <w:r>
                        <w:rPr>
                          <w:lang w:val="en-US" w:eastAsia="zh-CN"/>
                        </w:rPr>
                        <w:t>-</w:t>
                      </w:r>
                      <w:r>
                        <w:rPr>
                          <w:lang w:val="en-US" w:eastAsia="zh-CN"/>
                        </w:rPr>
                        <w:tab/>
                      </w:r>
                      <w:r w:rsidRPr="00C12C6E">
                        <w:rPr>
                          <w:highlight w:val="yellow"/>
                          <w:lang w:val="en-US" w:eastAsia="zh-CN"/>
                        </w:rPr>
                        <w:t xml:space="preserve">its </w:t>
                      </w:r>
                      <w:proofErr w:type="spellStart"/>
                      <w:r w:rsidRPr="00C12C6E">
                        <w:rPr>
                          <w:i/>
                          <w:iCs/>
                          <w:highlight w:val="yellow"/>
                          <w:lang w:val="en-US" w:eastAsia="zh-CN"/>
                        </w:rPr>
                        <w:t>ssb-PositionInBurst</w:t>
                      </w:r>
                      <w:proofErr w:type="spellEnd"/>
                      <w:r w:rsidRPr="00C12C6E">
                        <w:rPr>
                          <w:highlight w:val="yellow"/>
                          <w:lang w:val="en-US" w:eastAsia="zh-CN"/>
                        </w:rPr>
                        <w:t xml:space="preserve"> is same as the one of contiguous FR1 active serving cell, and</w:t>
                      </w:r>
                    </w:p>
                    <w:p w14:paraId="71315CF7" w14:textId="77777777" w:rsidR="00C12C6E" w:rsidRDefault="00C12C6E" w:rsidP="00C12C6E">
                      <w:pPr>
                        <w:pStyle w:val="B4"/>
                        <w:rPr>
                          <w:lang w:val="en-US" w:eastAsia="zh-CN"/>
                        </w:rPr>
                      </w:pPr>
                      <w:r>
                        <w:rPr>
                          <w:lang w:val="en-US" w:eastAsia="zh-CN"/>
                        </w:rPr>
                        <w:t>-</w:t>
                      </w:r>
                      <w:r>
                        <w:rPr>
                          <w:lang w:val="en-US" w:eastAsia="zh-CN"/>
                        </w:rPr>
                        <w:tab/>
                      </w:r>
                      <w:r w:rsidRPr="00C12C6E">
                        <w:rPr>
                          <w:highlight w:val="yellow"/>
                          <w:lang w:val="en-US" w:eastAsia="zh-CN"/>
                        </w:rPr>
                        <w:t>its SMTC offset is same as the one of contiguous FR1 active serving cell, and</w:t>
                      </w:r>
                      <w:r>
                        <w:rPr>
                          <w:lang w:val="en-US" w:eastAsia="zh-CN"/>
                        </w:rPr>
                        <w:t xml:space="preserve"> </w:t>
                      </w:r>
                    </w:p>
                    <w:p w14:paraId="0DC86632" w14:textId="77777777" w:rsidR="00C12C6E" w:rsidRDefault="00C12C6E" w:rsidP="00C12C6E">
                      <w:pPr>
                        <w:pStyle w:val="B4"/>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0D50BCB0" w14:textId="77777777" w:rsidR="003F0D99" w:rsidRPr="00C12C6E" w:rsidRDefault="003F0D99">
                      <w:pPr>
                        <w:rPr>
                          <w:lang w:val="en-US"/>
                          <w14:textOutline w14:w="15875" w14:cap="rnd" w14:cmpd="sng" w14:algn="ctr">
                            <w14:solidFill>
                              <w14:schemeClr w14:val="tx2"/>
                            </w14:solidFill>
                            <w14:prstDash w14:val="solid"/>
                            <w14:bevel/>
                          </w14:textOutline>
                        </w:rPr>
                      </w:pPr>
                    </w:p>
                  </w:txbxContent>
                </v:textbox>
              </v:shape>
            </w:pict>
          </mc:Fallback>
        </mc:AlternateContent>
      </w:r>
    </w:p>
    <w:p w14:paraId="15D6847C" w14:textId="61A555C6" w:rsidR="00DB41FE" w:rsidRDefault="00DB41FE" w:rsidP="002638CE">
      <w:pPr>
        <w:rPr>
          <w:sz w:val="22"/>
          <w:szCs w:val="22"/>
          <w:lang w:val="en-US"/>
        </w:rPr>
      </w:pPr>
    </w:p>
    <w:p w14:paraId="1ED866C5" w14:textId="77777777" w:rsidR="00DB41FE" w:rsidRDefault="00DB41FE" w:rsidP="002638CE">
      <w:pPr>
        <w:rPr>
          <w:sz w:val="22"/>
          <w:szCs w:val="22"/>
          <w:lang w:val="en-US"/>
        </w:rPr>
      </w:pPr>
    </w:p>
    <w:p w14:paraId="094CE2A0" w14:textId="77777777" w:rsidR="00DB41FE" w:rsidRDefault="00DB41FE" w:rsidP="002638CE">
      <w:pPr>
        <w:rPr>
          <w:sz w:val="22"/>
          <w:szCs w:val="22"/>
          <w:lang w:val="en-US"/>
        </w:rPr>
      </w:pPr>
    </w:p>
    <w:p w14:paraId="17760F75" w14:textId="77777777" w:rsidR="00DB41FE" w:rsidRDefault="00DB41FE" w:rsidP="002638CE">
      <w:pPr>
        <w:rPr>
          <w:sz w:val="22"/>
          <w:szCs w:val="22"/>
          <w:lang w:val="en-US"/>
        </w:rPr>
      </w:pPr>
    </w:p>
    <w:p w14:paraId="37D4436F" w14:textId="77777777" w:rsidR="00DB41FE" w:rsidRDefault="00DB41FE" w:rsidP="002638CE">
      <w:pPr>
        <w:rPr>
          <w:sz w:val="22"/>
          <w:szCs w:val="22"/>
          <w:lang w:val="en-US"/>
        </w:rPr>
      </w:pPr>
    </w:p>
    <w:p w14:paraId="5C3430BB" w14:textId="77777777" w:rsidR="00DB41FE" w:rsidRDefault="00DB41FE" w:rsidP="002638CE">
      <w:pPr>
        <w:rPr>
          <w:sz w:val="22"/>
          <w:szCs w:val="22"/>
          <w:lang w:val="en-US"/>
        </w:rPr>
      </w:pPr>
    </w:p>
    <w:p w14:paraId="4A1C2759" w14:textId="77777777" w:rsidR="00DB41FE" w:rsidRDefault="00DB41FE" w:rsidP="002638CE">
      <w:pPr>
        <w:rPr>
          <w:sz w:val="22"/>
          <w:szCs w:val="22"/>
          <w:lang w:val="en-US"/>
        </w:rPr>
      </w:pPr>
    </w:p>
    <w:p w14:paraId="67016B26" w14:textId="77777777" w:rsidR="00DB41FE" w:rsidRDefault="00DB41FE" w:rsidP="002638CE">
      <w:pPr>
        <w:rPr>
          <w:sz w:val="22"/>
          <w:szCs w:val="22"/>
          <w:lang w:val="en-US"/>
        </w:rPr>
      </w:pPr>
    </w:p>
    <w:p w14:paraId="08334D1F" w14:textId="77777777" w:rsidR="00DB41FE" w:rsidRDefault="00DB41FE" w:rsidP="002638CE">
      <w:pPr>
        <w:rPr>
          <w:sz w:val="22"/>
          <w:szCs w:val="22"/>
          <w:lang w:val="en-US"/>
        </w:rPr>
      </w:pPr>
    </w:p>
    <w:p w14:paraId="1F161221" w14:textId="3C19AA7B" w:rsidR="00520528" w:rsidRDefault="00C12C6E" w:rsidP="002638CE">
      <w:pPr>
        <w:rPr>
          <w:sz w:val="22"/>
          <w:szCs w:val="22"/>
          <w:lang w:val="en-US"/>
        </w:rPr>
      </w:pPr>
      <w:r>
        <w:rPr>
          <w:sz w:val="22"/>
          <w:szCs w:val="22"/>
          <w:lang w:val="en-US"/>
        </w:rPr>
        <w:t xml:space="preserve">The chapter is the Rel-17 A-TRS based fast </w:t>
      </w:r>
      <w:proofErr w:type="spellStart"/>
      <w:r>
        <w:rPr>
          <w:sz w:val="22"/>
          <w:szCs w:val="22"/>
          <w:lang w:val="en-US"/>
        </w:rPr>
        <w:t>Scell</w:t>
      </w:r>
      <w:proofErr w:type="spellEnd"/>
      <w:r>
        <w:rPr>
          <w:sz w:val="22"/>
          <w:szCs w:val="22"/>
          <w:lang w:val="en-US"/>
        </w:rPr>
        <w:t xml:space="preserve"> activation delay requirements when the </w:t>
      </w:r>
      <w:proofErr w:type="spellStart"/>
      <w:r>
        <w:rPr>
          <w:sz w:val="22"/>
          <w:szCs w:val="22"/>
          <w:lang w:val="en-US"/>
        </w:rPr>
        <w:t>Scell</w:t>
      </w:r>
      <w:proofErr w:type="spellEnd"/>
      <w:r>
        <w:rPr>
          <w:sz w:val="22"/>
          <w:szCs w:val="22"/>
          <w:lang w:val="en-US"/>
        </w:rPr>
        <w:t xml:space="preserve"> to be activated belongs to FR1 and is unknown to the UE.</w:t>
      </w:r>
    </w:p>
    <w:p w14:paraId="3FAE1324" w14:textId="336D1DF2" w:rsidR="00C12C6E" w:rsidRDefault="00C12C6E" w:rsidP="002638CE">
      <w:pPr>
        <w:rPr>
          <w:sz w:val="22"/>
          <w:szCs w:val="22"/>
          <w:lang w:val="en-US"/>
        </w:rPr>
      </w:pPr>
      <w:r>
        <w:rPr>
          <w:sz w:val="22"/>
          <w:szCs w:val="22"/>
          <w:lang w:val="en-US"/>
        </w:rPr>
        <w:t xml:space="preserve">The activation is </w:t>
      </w:r>
      <w:r w:rsidR="00B606A5">
        <w:rPr>
          <w:sz w:val="22"/>
          <w:szCs w:val="22"/>
          <w:lang w:val="en-US"/>
        </w:rPr>
        <w:t>based on the 1</w:t>
      </w:r>
      <w:r w:rsidR="00B606A5" w:rsidRPr="00B606A5">
        <w:rPr>
          <w:sz w:val="22"/>
          <w:szCs w:val="22"/>
          <w:vertAlign w:val="superscript"/>
          <w:lang w:val="en-US"/>
        </w:rPr>
        <w:t>st</w:t>
      </w:r>
      <w:r w:rsidR="00B606A5">
        <w:rPr>
          <w:sz w:val="22"/>
          <w:szCs w:val="22"/>
          <w:lang w:val="en-US"/>
        </w:rPr>
        <w:t xml:space="preserve"> available A-TRS and UE will use the A-TRS as the reference signal for measurement, the equation was agreed without any using or referring to the SSB which is the legacy requirement reference signal.</w:t>
      </w:r>
    </w:p>
    <w:p w14:paraId="4BC8F38A" w14:textId="1433354A" w:rsidR="00B606A5" w:rsidRDefault="00B606A5" w:rsidP="002638CE">
      <w:pPr>
        <w:rPr>
          <w:sz w:val="22"/>
          <w:szCs w:val="22"/>
          <w:lang w:val="en-US"/>
        </w:rPr>
      </w:pPr>
      <w:r>
        <w:rPr>
          <w:sz w:val="22"/>
          <w:szCs w:val="22"/>
          <w:lang w:val="en-US"/>
        </w:rPr>
        <w:t xml:space="preserve">The yellow highlighted condition </w:t>
      </w:r>
      <w:r w:rsidR="00F13808">
        <w:rPr>
          <w:sz w:val="22"/>
          <w:szCs w:val="22"/>
          <w:lang w:val="en-US"/>
        </w:rPr>
        <w:t xml:space="preserve">has no relation to the equation, and it is a legacy condition to guarantee the SSB-less </w:t>
      </w:r>
      <w:proofErr w:type="spellStart"/>
      <w:r w:rsidR="003C1BC6">
        <w:rPr>
          <w:sz w:val="22"/>
          <w:szCs w:val="22"/>
          <w:lang w:val="en-US"/>
        </w:rPr>
        <w:t>S</w:t>
      </w:r>
      <w:r w:rsidR="00F13808">
        <w:rPr>
          <w:sz w:val="22"/>
          <w:szCs w:val="22"/>
          <w:lang w:val="en-US"/>
        </w:rPr>
        <w:t>cell</w:t>
      </w:r>
      <w:proofErr w:type="spellEnd"/>
      <w:r w:rsidR="00F13808">
        <w:rPr>
          <w:sz w:val="22"/>
          <w:szCs w:val="22"/>
          <w:lang w:val="en-US"/>
        </w:rPr>
        <w:t xml:space="preserve"> activation in Rel-16. We think this should be removed and keep the specification clear. The change will be provided in our CR accordingly.</w:t>
      </w:r>
    </w:p>
    <w:p w14:paraId="15950D6D" w14:textId="250F29AC" w:rsidR="00F13808" w:rsidRDefault="003C1BC6" w:rsidP="002638CE">
      <w:pPr>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51BE833A" wp14:editId="4267BC7A">
                <wp:simplePos x="0" y="0"/>
                <wp:positionH relativeFrom="column">
                  <wp:posOffset>-18863</wp:posOffset>
                </wp:positionH>
                <wp:positionV relativeFrom="paragraph">
                  <wp:posOffset>54201</wp:posOffset>
                </wp:positionV>
                <wp:extent cx="5873477" cy="2300024"/>
                <wp:effectExtent l="0" t="0" r="13335" b="24130"/>
                <wp:wrapNone/>
                <wp:docPr id="9" name="Text Box 9"/>
                <wp:cNvGraphicFramePr/>
                <a:graphic xmlns:a="http://schemas.openxmlformats.org/drawingml/2006/main">
                  <a:graphicData uri="http://schemas.microsoft.com/office/word/2010/wordprocessingShape">
                    <wps:wsp>
                      <wps:cNvSpPr txBox="1"/>
                      <wps:spPr>
                        <a:xfrm>
                          <a:off x="0" y="0"/>
                          <a:ext cx="5873477" cy="2300024"/>
                        </a:xfrm>
                        <a:prstGeom prst="rect">
                          <a:avLst/>
                        </a:prstGeom>
                        <a:solidFill>
                          <a:schemeClr val="lt1"/>
                        </a:solidFill>
                        <a:ln w="19050">
                          <a:solidFill>
                            <a:schemeClr val="accent1"/>
                          </a:solidFill>
                        </a:ln>
                      </wps:spPr>
                      <wps:txbx>
                        <w:txbxContent>
                          <w:p w14:paraId="4D9125FE" w14:textId="35E0D5B7" w:rsidR="00D82B1E" w:rsidRPr="003F0D99" w:rsidRDefault="00D82B1E" w:rsidP="00D82B1E">
                            <w:pPr>
                              <w:spacing w:after="120"/>
                              <w:rPr>
                                <w:b/>
                                <w:u w:val="single"/>
                              </w:rPr>
                            </w:pPr>
                            <w:r w:rsidRPr="003F0D99">
                              <w:rPr>
                                <w:b/>
                                <w:szCs w:val="24"/>
                                <w:u w:val="single"/>
                                <w:lang w:eastAsia="zh-CN"/>
                              </w:rPr>
                              <w:t xml:space="preserve">Issue </w:t>
                            </w:r>
                            <w:r>
                              <w:rPr>
                                <w:b/>
                                <w:szCs w:val="24"/>
                                <w:u w:val="single"/>
                                <w:lang w:eastAsia="zh-CN"/>
                              </w:rPr>
                              <w:t>3</w:t>
                            </w:r>
                            <w:r w:rsidRPr="003F0D99">
                              <w:rPr>
                                <w:b/>
                                <w:szCs w:val="24"/>
                                <w:u w:val="single"/>
                                <w:lang w:eastAsia="zh-CN"/>
                              </w:rPr>
                              <w:t xml:space="preserve">: </w:t>
                            </w:r>
                            <w:r w:rsidRPr="003F0D99">
                              <w:rPr>
                                <w:b/>
                                <w:u w:val="single"/>
                              </w:rPr>
                              <w:t xml:space="preserve">8.3.16 </w:t>
                            </w:r>
                            <w:r w:rsidRPr="003F0D99">
                              <w:rPr>
                                <w:b/>
                                <w:u w:val="single"/>
                                <w:lang w:val="en-US"/>
                              </w:rPr>
                              <w:t xml:space="preserve">Fast </w:t>
                            </w:r>
                            <w:proofErr w:type="spellStart"/>
                            <w:r w:rsidRPr="003F0D99">
                              <w:rPr>
                                <w:b/>
                                <w:u w:val="single"/>
                                <w:lang w:val="en-US"/>
                              </w:rPr>
                              <w:t>SCell</w:t>
                            </w:r>
                            <w:proofErr w:type="spellEnd"/>
                            <w:r w:rsidRPr="003F0D99">
                              <w:rPr>
                                <w:b/>
                                <w:u w:val="single"/>
                                <w:lang w:val="en-US"/>
                              </w:rPr>
                              <w:t xml:space="preserve"> Activation Delay Requirement for Deactivated </w:t>
                            </w:r>
                            <w:proofErr w:type="spellStart"/>
                            <w:r w:rsidRPr="003F0D99">
                              <w:rPr>
                                <w:b/>
                                <w:u w:val="single"/>
                                <w:lang w:val="en-US"/>
                              </w:rPr>
                              <w:t>SCell</w:t>
                            </w:r>
                            <w:proofErr w:type="spellEnd"/>
                          </w:p>
                          <w:p w14:paraId="2DA7D984" w14:textId="77777777" w:rsidR="00B2489E" w:rsidRDefault="00B2489E" w:rsidP="00B2489E">
                            <w:pPr>
                              <w:pStyle w:val="B2"/>
                              <w:rPr>
                                <w:color w:val="000000" w:themeColor="text1"/>
                              </w:rPr>
                            </w:pPr>
                            <w:r>
                              <w:rPr>
                                <w:lang w:eastAsia="zh-CN"/>
                              </w:rPr>
                              <w:t xml:space="preserve">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xml:space="preserve">, and </w:t>
                            </w:r>
                            <w:r w:rsidRPr="00296D8D">
                              <w:rPr>
                                <w:highlight w:val="yellow"/>
                                <w:lang w:eastAsia="zh-CN"/>
                              </w:rPr>
                              <w:t xml:space="preserve">assuming PDCCH TCI and PDSCH TCI (when applicable) are associated with the triggered </w:t>
                            </w:r>
                            <w:r w:rsidRPr="00296D8D">
                              <w:rPr>
                                <w:color w:val="000000" w:themeColor="text1"/>
                                <w:highlight w:val="yellow"/>
                              </w:rPr>
                              <w:t xml:space="preserve">aperiodic CSI-RS resources for fast </w:t>
                            </w:r>
                            <w:proofErr w:type="spellStart"/>
                            <w:r w:rsidRPr="00296D8D">
                              <w:rPr>
                                <w:color w:val="000000" w:themeColor="text1"/>
                                <w:highlight w:val="yellow"/>
                              </w:rPr>
                              <w:t>SCell</w:t>
                            </w:r>
                            <w:proofErr w:type="spellEnd"/>
                            <w:r w:rsidRPr="00296D8D">
                              <w:rPr>
                                <w:color w:val="000000" w:themeColor="text1"/>
                                <w:highlight w:val="yellow"/>
                              </w:rPr>
                              <w:t xml:space="preserve"> activation</w:t>
                            </w:r>
                            <w:r>
                              <w:rPr>
                                <w:color w:val="000000" w:themeColor="text1"/>
                              </w:rPr>
                              <w:t>, and when the following conditions are fulfilled:</w:t>
                            </w:r>
                          </w:p>
                          <w:p w14:paraId="1B506616" w14:textId="77777777" w:rsidR="00B2489E" w:rsidRPr="00292BDB" w:rsidRDefault="00B2489E" w:rsidP="00B2489E">
                            <w:pPr>
                              <w:pStyle w:val="B3"/>
                            </w:pPr>
                            <w:r>
                              <w:t>-</w:t>
                            </w:r>
                            <w:r>
                              <w:tab/>
                            </w:r>
                            <w:r w:rsidRPr="00296D8D">
                              <w:rPr>
                                <w:highlight w:val="green"/>
                              </w:rPr>
                              <w:t>One of the candidate TCI states</w:t>
                            </w:r>
                            <w:r w:rsidRPr="00292BDB">
                              <w:t xml:space="preserve"> configured in TCI-</w:t>
                            </w:r>
                            <w:proofErr w:type="spellStart"/>
                            <w:r w:rsidRPr="00292BDB">
                              <w:t>StatesPDCCH</w:t>
                            </w:r>
                            <w:proofErr w:type="spellEnd"/>
                            <w:r w:rsidRPr="00292BDB">
                              <w:t>-</w:t>
                            </w:r>
                            <w:proofErr w:type="spellStart"/>
                            <w:r w:rsidRPr="00292BDB">
                              <w:t>ToAddList</w:t>
                            </w:r>
                            <w:proofErr w:type="spellEnd"/>
                            <w:r w:rsidRPr="00292BDB">
                              <w:t xml:space="preserve"> has the same QCL source of the triggered A-TRS,</w:t>
                            </w:r>
                          </w:p>
                          <w:p w14:paraId="76691841" w14:textId="77777777" w:rsidR="00B2489E" w:rsidRPr="00292BDB" w:rsidRDefault="00B2489E" w:rsidP="00B2489E">
                            <w:pPr>
                              <w:pStyle w:val="B3"/>
                            </w:pPr>
                            <w:r>
                              <w:t>-</w:t>
                            </w:r>
                            <w:r>
                              <w:tab/>
                            </w:r>
                            <w:r w:rsidRPr="00292BDB">
                              <w:t>The QCL source of CSI-RS for CQI reporting is the same as the triggered A-TRS,</w:t>
                            </w:r>
                          </w:p>
                          <w:p w14:paraId="38D473A5" w14:textId="77777777" w:rsidR="00B2489E" w:rsidRDefault="00B2489E" w:rsidP="00B2489E">
                            <w:pPr>
                              <w:pStyle w:val="B3"/>
                            </w:pPr>
                            <w:r>
                              <w:t>-</w:t>
                            </w:r>
                            <w:r>
                              <w:tab/>
                            </w:r>
                            <w:r w:rsidRPr="00292BDB">
                              <w:t xml:space="preserve">The TCI state for PDCCH/PDSCH is the same as A-TRS </w:t>
                            </w:r>
                            <w:r>
                              <w:t>remain unchanged</w:t>
                            </w:r>
                            <w:r w:rsidRPr="00292BDB">
                              <w:t xml:space="preserve"> during </w:t>
                            </w:r>
                            <w:proofErr w:type="spellStart"/>
                            <w:r w:rsidRPr="00292BDB">
                              <w:t>SCell</w:t>
                            </w:r>
                            <w:proofErr w:type="spellEnd"/>
                            <w:r w:rsidRPr="00292BDB">
                              <w:t xml:space="preserve"> activation</w:t>
                            </w:r>
                            <w:r>
                              <w:t>,</w:t>
                            </w:r>
                          </w:p>
                          <w:p w14:paraId="4965487F" w14:textId="77777777" w:rsidR="00B2489E" w:rsidRPr="00292BDB" w:rsidRDefault="00B2489E" w:rsidP="00B2489E">
                            <w:pPr>
                              <w:pStyle w:val="B2"/>
                            </w:pPr>
                            <w:r>
                              <w:t>-</w:t>
                            </w:r>
                            <w:r>
                              <w:tab/>
                              <w:t>then</w:t>
                            </w:r>
                          </w:p>
                          <w:p w14:paraId="321EE88C" w14:textId="77777777" w:rsidR="003C1BC6" w:rsidRDefault="003C1B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BE833A" id="Text Box 9" o:spid="_x0000_s1030" type="#_x0000_t202" style="position:absolute;margin-left:-1.5pt;margin-top:4.25pt;width:462.5pt;height:181.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" fillcolor="white [3201]" strokecolor="#4f81bd [3204]" strokeweight="1.5pt">
                <v:textbox>
                  <w:txbxContent>
                    <w:p w14:paraId="4D9125FE" w14:textId="35E0D5B7" w:rsidR="00D82B1E" w:rsidRPr="003F0D99" w:rsidRDefault="00D82B1E" w:rsidP="00D82B1E">
                      <w:pPr>
                        <w:spacing w:after="120"/>
                        <w:rPr>
                          <w:b/>
                          <w:u w:val="single"/>
                        </w:rPr>
                      </w:pPr>
                      <w:r w:rsidRPr="003F0D99">
                        <w:rPr>
                          <w:b/>
                          <w:szCs w:val="24"/>
                          <w:u w:val="single"/>
                          <w:lang w:eastAsia="zh-CN"/>
                        </w:rPr>
                        <w:t xml:space="preserve">Issue </w:t>
                      </w:r>
                      <w:r>
                        <w:rPr>
                          <w:b/>
                          <w:szCs w:val="24"/>
                          <w:u w:val="single"/>
                          <w:lang w:eastAsia="zh-CN"/>
                        </w:rPr>
                        <w:t>3</w:t>
                      </w:r>
                      <w:r w:rsidRPr="003F0D99">
                        <w:rPr>
                          <w:b/>
                          <w:szCs w:val="24"/>
                          <w:u w:val="single"/>
                          <w:lang w:eastAsia="zh-CN"/>
                        </w:rPr>
                        <w:t xml:space="preserve">: </w:t>
                      </w:r>
                      <w:r w:rsidRPr="003F0D99">
                        <w:rPr>
                          <w:b/>
                          <w:u w:val="single"/>
                        </w:rPr>
                        <w:t xml:space="preserve">8.3.16 </w:t>
                      </w:r>
                      <w:r w:rsidRPr="003F0D99">
                        <w:rPr>
                          <w:b/>
                          <w:u w:val="single"/>
                          <w:lang w:val="en-US"/>
                        </w:rPr>
                        <w:t xml:space="preserve">Fast </w:t>
                      </w:r>
                      <w:proofErr w:type="spellStart"/>
                      <w:r w:rsidRPr="003F0D99">
                        <w:rPr>
                          <w:b/>
                          <w:u w:val="single"/>
                          <w:lang w:val="en-US"/>
                        </w:rPr>
                        <w:t>SCell</w:t>
                      </w:r>
                      <w:proofErr w:type="spellEnd"/>
                      <w:r w:rsidRPr="003F0D99">
                        <w:rPr>
                          <w:b/>
                          <w:u w:val="single"/>
                          <w:lang w:val="en-US"/>
                        </w:rPr>
                        <w:t xml:space="preserve"> Activation Delay Requirement for Deactivated </w:t>
                      </w:r>
                      <w:proofErr w:type="spellStart"/>
                      <w:r w:rsidRPr="003F0D99">
                        <w:rPr>
                          <w:b/>
                          <w:u w:val="single"/>
                          <w:lang w:val="en-US"/>
                        </w:rPr>
                        <w:t>SCell</w:t>
                      </w:r>
                      <w:proofErr w:type="spellEnd"/>
                    </w:p>
                    <w:p w14:paraId="2DA7D984" w14:textId="77777777" w:rsidR="00B2489E" w:rsidRDefault="00B2489E" w:rsidP="00B2489E">
                      <w:pPr>
                        <w:pStyle w:val="B2"/>
                        <w:rPr>
                          <w:color w:val="000000" w:themeColor="text1"/>
                        </w:rPr>
                      </w:pPr>
                      <w:r>
                        <w:rPr>
                          <w:lang w:eastAsia="zh-CN"/>
                        </w:rPr>
                        <w:t xml:space="preserve">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xml:space="preserve">, and </w:t>
                      </w:r>
                      <w:r w:rsidRPr="00296D8D">
                        <w:rPr>
                          <w:highlight w:val="yellow"/>
                          <w:lang w:eastAsia="zh-CN"/>
                        </w:rPr>
                        <w:t xml:space="preserve">assuming PDCCH TCI and PDSCH TCI (when applicable) are associated with the triggered </w:t>
                      </w:r>
                      <w:r w:rsidRPr="00296D8D">
                        <w:rPr>
                          <w:color w:val="000000" w:themeColor="text1"/>
                          <w:highlight w:val="yellow"/>
                        </w:rPr>
                        <w:t xml:space="preserve">aperiodic CSI-RS resources for fast </w:t>
                      </w:r>
                      <w:proofErr w:type="spellStart"/>
                      <w:r w:rsidRPr="00296D8D">
                        <w:rPr>
                          <w:color w:val="000000" w:themeColor="text1"/>
                          <w:highlight w:val="yellow"/>
                        </w:rPr>
                        <w:t>SCell</w:t>
                      </w:r>
                      <w:proofErr w:type="spellEnd"/>
                      <w:r w:rsidRPr="00296D8D">
                        <w:rPr>
                          <w:color w:val="000000" w:themeColor="text1"/>
                          <w:highlight w:val="yellow"/>
                        </w:rPr>
                        <w:t xml:space="preserve"> activation</w:t>
                      </w:r>
                      <w:r>
                        <w:rPr>
                          <w:color w:val="000000" w:themeColor="text1"/>
                        </w:rPr>
                        <w:t>, and when the following conditions are fulfilled:</w:t>
                      </w:r>
                    </w:p>
                    <w:p w14:paraId="1B506616" w14:textId="77777777" w:rsidR="00B2489E" w:rsidRPr="00292BDB" w:rsidRDefault="00B2489E" w:rsidP="00B2489E">
                      <w:pPr>
                        <w:pStyle w:val="B3"/>
                      </w:pPr>
                      <w:r>
                        <w:t>-</w:t>
                      </w:r>
                      <w:r>
                        <w:tab/>
                      </w:r>
                      <w:r w:rsidRPr="00296D8D">
                        <w:rPr>
                          <w:highlight w:val="green"/>
                        </w:rPr>
                        <w:t>One of the candidate TCI states</w:t>
                      </w:r>
                      <w:r w:rsidRPr="00292BDB">
                        <w:t xml:space="preserve"> configured in TCI-</w:t>
                      </w:r>
                      <w:proofErr w:type="spellStart"/>
                      <w:r w:rsidRPr="00292BDB">
                        <w:t>StatesPDCCH</w:t>
                      </w:r>
                      <w:proofErr w:type="spellEnd"/>
                      <w:r w:rsidRPr="00292BDB">
                        <w:t>-</w:t>
                      </w:r>
                      <w:proofErr w:type="spellStart"/>
                      <w:r w:rsidRPr="00292BDB">
                        <w:t>ToAddList</w:t>
                      </w:r>
                      <w:proofErr w:type="spellEnd"/>
                      <w:r w:rsidRPr="00292BDB">
                        <w:t xml:space="preserve"> has the same QCL source of the triggered A-TRS,</w:t>
                      </w:r>
                    </w:p>
                    <w:p w14:paraId="76691841" w14:textId="77777777" w:rsidR="00B2489E" w:rsidRPr="00292BDB" w:rsidRDefault="00B2489E" w:rsidP="00B2489E">
                      <w:pPr>
                        <w:pStyle w:val="B3"/>
                      </w:pPr>
                      <w:r>
                        <w:t>-</w:t>
                      </w:r>
                      <w:r>
                        <w:tab/>
                      </w:r>
                      <w:r w:rsidRPr="00292BDB">
                        <w:t>The QCL source of CSI-RS for CQI reporting is the same as the triggered A-TRS,</w:t>
                      </w:r>
                    </w:p>
                    <w:p w14:paraId="38D473A5" w14:textId="77777777" w:rsidR="00B2489E" w:rsidRDefault="00B2489E" w:rsidP="00B2489E">
                      <w:pPr>
                        <w:pStyle w:val="B3"/>
                      </w:pPr>
                      <w:r>
                        <w:t>-</w:t>
                      </w:r>
                      <w:r>
                        <w:tab/>
                      </w:r>
                      <w:r w:rsidRPr="00292BDB">
                        <w:t xml:space="preserve">The TCI state for PDCCH/PDSCH is the same as A-TRS </w:t>
                      </w:r>
                      <w:r>
                        <w:t>remain unchanged</w:t>
                      </w:r>
                      <w:r w:rsidRPr="00292BDB">
                        <w:t xml:space="preserve"> during </w:t>
                      </w:r>
                      <w:proofErr w:type="spellStart"/>
                      <w:r w:rsidRPr="00292BDB">
                        <w:t>SCell</w:t>
                      </w:r>
                      <w:proofErr w:type="spellEnd"/>
                      <w:r w:rsidRPr="00292BDB">
                        <w:t xml:space="preserve"> activation</w:t>
                      </w:r>
                      <w:r>
                        <w:t>,</w:t>
                      </w:r>
                    </w:p>
                    <w:p w14:paraId="4965487F" w14:textId="77777777" w:rsidR="00B2489E" w:rsidRPr="00292BDB" w:rsidRDefault="00B2489E" w:rsidP="00B2489E">
                      <w:pPr>
                        <w:pStyle w:val="B2"/>
                      </w:pPr>
                      <w:r>
                        <w:t>-</w:t>
                      </w:r>
                      <w:r>
                        <w:tab/>
                        <w:t>then</w:t>
                      </w:r>
                    </w:p>
                    <w:p w14:paraId="321EE88C" w14:textId="77777777" w:rsidR="003C1BC6" w:rsidRDefault="003C1BC6"/>
                  </w:txbxContent>
                </v:textbox>
              </v:shape>
            </w:pict>
          </mc:Fallback>
        </mc:AlternateContent>
      </w:r>
    </w:p>
    <w:p w14:paraId="155B5A15" w14:textId="77777777" w:rsidR="003C1BC6" w:rsidRDefault="003C1BC6" w:rsidP="002638CE">
      <w:pPr>
        <w:rPr>
          <w:sz w:val="22"/>
          <w:szCs w:val="22"/>
          <w:lang w:val="en-US"/>
        </w:rPr>
      </w:pPr>
    </w:p>
    <w:p w14:paraId="540C8349" w14:textId="77777777" w:rsidR="003C1BC6" w:rsidRDefault="003C1BC6" w:rsidP="002638CE">
      <w:pPr>
        <w:rPr>
          <w:sz w:val="22"/>
          <w:szCs w:val="22"/>
          <w:lang w:val="en-US"/>
        </w:rPr>
      </w:pPr>
    </w:p>
    <w:p w14:paraId="710006B4" w14:textId="77777777" w:rsidR="003C1BC6" w:rsidRDefault="003C1BC6" w:rsidP="002638CE">
      <w:pPr>
        <w:rPr>
          <w:sz w:val="22"/>
          <w:szCs w:val="22"/>
          <w:lang w:val="en-US"/>
        </w:rPr>
      </w:pPr>
    </w:p>
    <w:p w14:paraId="1FCF7B6F" w14:textId="77777777" w:rsidR="003C1BC6" w:rsidRDefault="003C1BC6" w:rsidP="002638CE">
      <w:pPr>
        <w:rPr>
          <w:sz w:val="22"/>
          <w:szCs w:val="22"/>
          <w:lang w:val="en-US"/>
        </w:rPr>
      </w:pPr>
    </w:p>
    <w:p w14:paraId="3C9DD8D8" w14:textId="77777777" w:rsidR="003C1BC6" w:rsidRDefault="003C1BC6" w:rsidP="002638CE">
      <w:pPr>
        <w:rPr>
          <w:sz w:val="22"/>
          <w:szCs w:val="22"/>
          <w:lang w:val="en-US"/>
        </w:rPr>
      </w:pPr>
    </w:p>
    <w:p w14:paraId="52898E95" w14:textId="77777777" w:rsidR="00B2489E" w:rsidRDefault="00B2489E" w:rsidP="002638CE">
      <w:pPr>
        <w:rPr>
          <w:sz w:val="22"/>
          <w:szCs w:val="22"/>
          <w:lang w:val="en-US"/>
        </w:rPr>
      </w:pPr>
    </w:p>
    <w:p w14:paraId="7F4C9DF1" w14:textId="77777777" w:rsidR="00B2489E" w:rsidRDefault="00B2489E" w:rsidP="002638CE">
      <w:pPr>
        <w:rPr>
          <w:sz w:val="22"/>
          <w:szCs w:val="22"/>
          <w:lang w:val="en-US"/>
        </w:rPr>
      </w:pPr>
    </w:p>
    <w:p w14:paraId="6A9C572A" w14:textId="77777777" w:rsidR="00B2489E" w:rsidRDefault="00B2489E" w:rsidP="002638CE">
      <w:pPr>
        <w:rPr>
          <w:sz w:val="22"/>
          <w:szCs w:val="22"/>
          <w:lang w:val="en-US"/>
        </w:rPr>
      </w:pPr>
    </w:p>
    <w:p w14:paraId="27B3A706" w14:textId="008407C5" w:rsidR="00B2489E" w:rsidRDefault="00654DEF" w:rsidP="002638CE">
      <w:pPr>
        <w:rPr>
          <w:sz w:val="22"/>
          <w:szCs w:val="22"/>
          <w:lang w:val="en-US"/>
        </w:rPr>
      </w:pPr>
      <w:r>
        <w:rPr>
          <w:sz w:val="22"/>
          <w:szCs w:val="22"/>
          <w:lang w:val="en-US"/>
        </w:rPr>
        <w:t>The</w:t>
      </w:r>
      <w:r w:rsidR="00296D8D">
        <w:rPr>
          <w:sz w:val="22"/>
          <w:szCs w:val="22"/>
          <w:lang w:val="en-US"/>
        </w:rPr>
        <w:t xml:space="preserve"> condition to define whether the active PDCCH</w:t>
      </w:r>
      <w:r>
        <w:rPr>
          <w:sz w:val="22"/>
          <w:szCs w:val="22"/>
          <w:lang w:val="en-US"/>
        </w:rPr>
        <w:t>/PDSCH</w:t>
      </w:r>
      <w:r w:rsidR="00296D8D">
        <w:rPr>
          <w:sz w:val="22"/>
          <w:szCs w:val="22"/>
          <w:lang w:val="en-US"/>
        </w:rPr>
        <w:t xml:space="preserve"> TCI is the same QCL source </w:t>
      </w:r>
      <w:r>
        <w:rPr>
          <w:sz w:val="22"/>
          <w:szCs w:val="22"/>
          <w:lang w:val="en-US"/>
        </w:rPr>
        <w:t>with the A-TRS in the Rel-17</w:t>
      </w:r>
      <w:r w:rsidR="00F908DF">
        <w:rPr>
          <w:sz w:val="22"/>
          <w:szCs w:val="22"/>
          <w:lang w:val="en-US"/>
        </w:rPr>
        <w:t xml:space="preserve"> fast </w:t>
      </w:r>
      <w:proofErr w:type="spellStart"/>
      <w:r w:rsidR="00F908DF">
        <w:rPr>
          <w:sz w:val="22"/>
          <w:szCs w:val="22"/>
          <w:lang w:val="en-US"/>
        </w:rPr>
        <w:t>scell</w:t>
      </w:r>
      <w:proofErr w:type="spellEnd"/>
      <w:r w:rsidR="00F908DF">
        <w:rPr>
          <w:sz w:val="22"/>
          <w:szCs w:val="22"/>
          <w:lang w:val="en-US"/>
        </w:rPr>
        <w:t xml:space="preserve"> activation. The green highlighted part is a broader definition as one of the candidate TCI c</w:t>
      </w:r>
      <w:r w:rsidR="00EB238B">
        <w:rPr>
          <w:sz w:val="22"/>
          <w:szCs w:val="22"/>
          <w:lang w:val="en-US"/>
        </w:rPr>
        <w:t xml:space="preserve">an be interpret as the current active PDCCH/PDSCH TCI, or </w:t>
      </w:r>
      <w:proofErr w:type="gramStart"/>
      <w:r w:rsidR="00EB238B">
        <w:rPr>
          <w:sz w:val="22"/>
          <w:szCs w:val="22"/>
          <w:lang w:val="en-US"/>
        </w:rPr>
        <w:t>other</w:t>
      </w:r>
      <w:proofErr w:type="gramEnd"/>
      <w:r w:rsidR="00EB238B">
        <w:rPr>
          <w:sz w:val="22"/>
          <w:szCs w:val="22"/>
          <w:lang w:val="en-US"/>
        </w:rPr>
        <w:t xml:space="preserve"> candidate</w:t>
      </w:r>
      <w:r w:rsidR="001A1824">
        <w:rPr>
          <w:sz w:val="22"/>
          <w:szCs w:val="22"/>
          <w:lang w:val="en-US"/>
        </w:rPr>
        <w:t xml:space="preserve"> TCI. </w:t>
      </w:r>
      <w:proofErr w:type="gramStart"/>
      <w:r w:rsidR="001A1824">
        <w:rPr>
          <w:sz w:val="22"/>
          <w:szCs w:val="22"/>
          <w:lang w:val="en-US"/>
        </w:rPr>
        <w:t>However</w:t>
      </w:r>
      <w:proofErr w:type="gramEnd"/>
      <w:r w:rsidR="001A1824">
        <w:rPr>
          <w:sz w:val="22"/>
          <w:szCs w:val="22"/>
          <w:lang w:val="en-US"/>
        </w:rPr>
        <w:t xml:space="preserve"> from technical point of view, only the active TCI is under the concern</w:t>
      </w:r>
      <w:r w:rsidR="00D77F16">
        <w:rPr>
          <w:sz w:val="22"/>
          <w:szCs w:val="22"/>
          <w:lang w:val="en-US"/>
        </w:rPr>
        <w:t xml:space="preserve">, as we need to assume the A-TRS to be used for activating the </w:t>
      </w:r>
      <w:proofErr w:type="spellStart"/>
      <w:r w:rsidR="00D77F16">
        <w:rPr>
          <w:sz w:val="22"/>
          <w:szCs w:val="22"/>
          <w:lang w:val="en-US"/>
        </w:rPr>
        <w:t>Scell</w:t>
      </w:r>
      <w:proofErr w:type="spellEnd"/>
      <w:r w:rsidR="00D77F16">
        <w:rPr>
          <w:sz w:val="22"/>
          <w:szCs w:val="22"/>
          <w:lang w:val="en-US"/>
        </w:rPr>
        <w:t xml:space="preserve"> is QCL with this active PDCCH/PDSCH.</w:t>
      </w:r>
      <w:r w:rsidR="0055506E">
        <w:rPr>
          <w:sz w:val="22"/>
          <w:szCs w:val="22"/>
          <w:lang w:val="en-US"/>
        </w:rPr>
        <w:t xml:space="preserve"> This is a redundancy in the specification and will causing interpretation issues, we suggest removed the </w:t>
      </w:r>
      <w:r w:rsidR="00461804">
        <w:rPr>
          <w:sz w:val="22"/>
          <w:szCs w:val="22"/>
          <w:lang w:val="en-US"/>
        </w:rPr>
        <w:t>green highlighted condition and will provide in the CR accordingly.</w:t>
      </w:r>
    </w:p>
    <w:p w14:paraId="07B93C6E" w14:textId="5558D600" w:rsidR="00E1209D" w:rsidRDefault="00E1209D" w:rsidP="00E1209D">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w:t>
      </w:r>
      <w:r>
        <w:rPr>
          <w:b/>
          <w:bCs/>
          <w:color w:val="365F91" w:themeColor="accent1" w:themeShade="BF"/>
          <w:sz w:val="22"/>
          <w:szCs w:val="22"/>
          <w:lang w:val="en-US"/>
        </w:rPr>
        <w:t>2</w:t>
      </w:r>
      <w:r w:rsidRPr="00EC5AEE">
        <w:rPr>
          <w:b/>
          <w:bCs/>
          <w:color w:val="365F91" w:themeColor="accent1" w:themeShade="BF"/>
          <w:sz w:val="22"/>
          <w:szCs w:val="22"/>
          <w:lang w:val="en-US"/>
        </w:rPr>
        <w:t xml:space="preserve">: </w:t>
      </w:r>
      <w:r w:rsidRPr="00EC5AEE">
        <w:rPr>
          <w:b/>
          <w:bCs/>
          <w:color w:val="365F91" w:themeColor="accent1" w:themeShade="BF"/>
          <w:sz w:val="22"/>
          <w:szCs w:val="22"/>
          <w:lang w:val="en-US"/>
        </w:rPr>
        <w:tab/>
      </w:r>
      <w:r w:rsidR="00461804">
        <w:rPr>
          <w:color w:val="365F91" w:themeColor="accent1" w:themeShade="BF"/>
          <w:sz w:val="22"/>
          <w:szCs w:val="22"/>
          <w:lang w:val="en-US"/>
        </w:rPr>
        <w:t xml:space="preserve">CR </w:t>
      </w:r>
      <w:r w:rsidR="00B84D0D">
        <w:rPr>
          <w:color w:val="365F91" w:themeColor="accent1" w:themeShade="BF"/>
          <w:sz w:val="22"/>
          <w:szCs w:val="22"/>
          <w:lang w:val="en-US"/>
        </w:rPr>
        <w:t>is</w:t>
      </w:r>
      <w:r w:rsidR="00461804">
        <w:rPr>
          <w:color w:val="365F91" w:themeColor="accent1" w:themeShade="BF"/>
          <w:sz w:val="22"/>
          <w:szCs w:val="22"/>
          <w:lang w:val="en-US"/>
        </w:rPr>
        <w:t xml:space="preserve"> provided according to the 3 issues explained</w:t>
      </w:r>
      <w:r w:rsidRPr="009D3C15">
        <w:rPr>
          <w:b/>
          <w:bCs/>
          <w:color w:val="365F91" w:themeColor="accent1" w:themeShade="BF"/>
          <w:sz w:val="22"/>
          <w:szCs w:val="22"/>
          <w:lang w:val="en-US"/>
        </w:rPr>
        <w:t>.</w:t>
      </w:r>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277AF7F9" w14:textId="328137DA"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w:t>
      </w:r>
      <w:r w:rsidR="00C81DAC">
        <w:rPr>
          <w:sz w:val="22"/>
          <w:lang w:val="en-CA"/>
        </w:rPr>
        <w:t xml:space="preserve">efficient activation/deactivation of </w:t>
      </w:r>
      <w:proofErr w:type="spellStart"/>
      <w:r w:rsidR="00C81DAC">
        <w:rPr>
          <w:sz w:val="22"/>
          <w:lang w:val="en-CA"/>
        </w:rPr>
        <w:t>SCells</w:t>
      </w:r>
      <w:proofErr w:type="spellEnd"/>
      <w:r w:rsidR="009D446B">
        <w:rPr>
          <w:sz w:val="22"/>
          <w:lang w:val="en-CA"/>
        </w:rPr>
        <w:t>. The following proposals are made:</w:t>
      </w:r>
    </w:p>
    <w:p w14:paraId="44E95CF0" w14:textId="77777777" w:rsidR="00B84D0D" w:rsidRPr="003C4BD0" w:rsidRDefault="00B840FE" w:rsidP="00B84D0D">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1: </w:t>
      </w:r>
      <w:r w:rsidRPr="00EC5AEE">
        <w:rPr>
          <w:b/>
          <w:bCs/>
          <w:color w:val="365F91" w:themeColor="accent1" w:themeShade="BF"/>
          <w:sz w:val="22"/>
          <w:szCs w:val="22"/>
          <w:lang w:val="en-US"/>
        </w:rPr>
        <w:tab/>
      </w:r>
      <w:r w:rsidR="00B84D0D" w:rsidRPr="00EC5AEE">
        <w:rPr>
          <w:color w:val="365F91" w:themeColor="accent1" w:themeShade="BF"/>
          <w:sz w:val="22"/>
          <w:szCs w:val="22"/>
          <w:lang w:val="en-US"/>
        </w:rPr>
        <w:t xml:space="preserve">RAN4 shall </w:t>
      </w:r>
      <w:r w:rsidR="00B84D0D">
        <w:rPr>
          <w:color w:val="365F91" w:themeColor="accent1" w:themeShade="BF"/>
          <w:sz w:val="22"/>
          <w:szCs w:val="22"/>
          <w:lang w:val="en-US"/>
        </w:rPr>
        <w:t>a</w:t>
      </w:r>
      <w:r w:rsidR="00B84D0D" w:rsidRPr="003C4BD0">
        <w:rPr>
          <w:color w:val="365F91" w:themeColor="accent1" w:themeShade="BF"/>
          <w:sz w:val="22"/>
          <w:szCs w:val="22"/>
          <w:lang w:val="en-US"/>
        </w:rPr>
        <w:t xml:space="preserve">llow the UE the additional activation time for receiving the TCI state activation command if not provided in the same MAC command as the </w:t>
      </w:r>
      <w:proofErr w:type="spellStart"/>
      <w:r w:rsidR="00B84D0D" w:rsidRPr="003C4BD0">
        <w:rPr>
          <w:color w:val="365F91" w:themeColor="accent1" w:themeShade="BF"/>
          <w:sz w:val="22"/>
          <w:szCs w:val="22"/>
          <w:lang w:val="en-US"/>
        </w:rPr>
        <w:t>SCell</w:t>
      </w:r>
      <w:proofErr w:type="spellEnd"/>
      <w:r w:rsidR="00B84D0D" w:rsidRPr="003C4BD0">
        <w:rPr>
          <w:color w:val="365F91" w:themeColor="accent1" w:themeShade="BF"/>
          <w:sz w:val="22"/>
          <w:szCs w:val="22"/>
          <w:lang w:val="en-US"/>
        </w:rPr>
        <w:t xml:space="preserve"> activation command.</w:t>
      </w:r>
    </w:p>
    <w:p w14:paraId="2AD780CE" w14:textId="69AF5206" w:rsidR="00B840FE" w:rsidRDefault="00B840FE" w:rsidP="00B840FE">
      <w:pPr>
        <w:spacing w:before="240" w:after="0"/>
        <w:ind w:left="1134" w:hanging="1134"/>
        <w:rPr>
          <w:b/>
          <w:bCs/>
          <w:color w:val="365F91" w:themeColor="accent1" w:themeShade="BF"/>
          <w:sz w:val="22"/>
          <w:szCs w:val="22"/>
          <w:lang w:val="en-US"/>
        </w:rPr>
      </w:pPr>
      <w:r w:rsidRPr="00EC5AEE">
        <w:rPr>
          <w:b/>
          <w:bCs/>
          <w:color w:val="365F91" w:themeColor="accent1" w:themeShade="BF"/>
          <w:sz w:val="22"/>
          <w:szCs w:val="22"/>
          <w:lang w:val="en-US"/>
        </w:rPr>
        <w:t xml:space="preserve">Proposal </w:t>
      </w:r>
      <w:r>
        <w:rPr>
          <w:b/>
          <w:bCs/>
          <w:color w:val="365F91" w:themeColor="accent1" w:themeShade="BF"/>
          <w:sz w:val="22"/>
          <w:szCs w:val="22"/>
          <w:lang w:val="en-US"/>
        </w:rPr>
        <w:t>2</w:t>
      </w:r>
      <w:r w:rsidRPr="00EC5AEE">
        <w:rPr>
          <w:b/>
          <w:bCs/>
          <w:color w:val="365F91" w:themeColor="accent1" w:themeShade="BF"/>
          <w:sz w:val="22"/>
          <w:szCs w:val="22"/>
          <w:lang w:val="en-US"/>
        </w:rPr>
        <w:t xml:space="preserve">: </w:t>
      </w:r>
      <w:r w:rsidRPr="00EC5AEE">
        <w:rPr>
          <w:b/>
          <w:bCs/>
          <w:color w:val="365F91" w:themeColor="accent1" w:themeShade="BF"/>
          <w:sz w:val="22"/>
          <w:szCs w:val="22"/>
          <w:lang w:val="en-US"/>
        </w:rPr>
        <w:tab/>
      </w:r>
      <w:r w:rsidR="00B84D0D">
        <w:rPr>
          <w:color w:val="365F91" w:themeColor="accent1" w:themeShade="BF"/>
          <w:sz w:val="22"/>
          <w:szCs w:val="22"/>
          <w:lang w:val="en-US"/>
        </w:rPr>
        <w:t>CR is provided according to the 3 issues explained in the latest specification</w:t>
      </w:r>
      <w:r w:rsidR="00B84D0D" w:rsidRPr="009D3C15">
        <w:rPr>
          <w:b/>
          <w:bCs/>
          <w:color w:val="365F91" w:themeColor="accent1" w:themeShade="BF"/>
          <w:sz w:val="22"/>
          <w:szCs w:val="22"/>
          <w:lang w:val="en-US"/>
        </w:rPr>
        <w: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0F6C3A10" w:rsidR="003F4946" w:rsidRPr="00FB180B" w:rsidRDefault="00B840FE"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B840FE">
        <w:rPr>
          <w:rFonts w:ascii="Arial" w:hAnsi="Arial" w:cs="Arial"/>
          <w:iCs/>
          <w:sz w:val="22"/>
          <w:szCs w:val="22"/>
        </w:rPr>
        <w:t>RP-</w:t>
      </w:r>
      <w:r w:rsidR="00CF117B" w:rsidRPr="00CF117B">
        <w:rPr>
          <w:rFonts w:ascii="Arial" w:hAnsi="Arial" w:cs="Arial"/>
          <w:iCs/>
          <w:sz w:val="22"/>
          <w:szCs w:val="22"/>
        </w:rPr>
        <w:t>2210605</w:t>
      </w:r>
      <w:r w:rsidRPr="00FB180B">
        <w:rPr>
          <w:rFonts w:ascii="Arial" w:hAnsi="Arial" w:cs="Arial"/>
          <w:sz w:val="22"/>
          <w:szCs w:val="22"/>
        </w:rPr>
        <w:t xml:space="preserve"> </w:t>
      </w:r>
      <w:r w:rsidR="003F4946" w:rsidRPr="00FB180B">
        <w:rPr>
          <w:rFonts w:ascii="Arial" w:hAnsi="Arial" w:cs="Arial"/>
          <w:sz w:val="22"/>
          <w:szCs w:val="22"/>
        </w:rPr>
        <w:t>“</w:t>
      </w:r>
      <w:r w:rsidR="00F21EB1" w:rsidRPr="00E95BFE">
        <w:rPr>
          <w:rFonts w:ascii="Arial" w:hAnsi="Arial" w:cs="Arial"/>
          <w:sz w:val="22"/>
          <w:lang w:eastAsia="zh-CN"/>
        </w:rPr>
        <w:t>WF on R17 further Multi-RAT Dual-Connectivity enhancements</w:t>
      </w:r>
      <w:r w:rsidR="003F4946" w:rsidRPr="00FB180B">
        <w:rPr>
          <w:rFonts w:ascii="Arial" w:hAnsi="Arial" w:cs="Arial"/>
          <w:sz w:val="22"/>
          <w:szCs w:val="22"/>
        </w:rPr>
        <w:t xml:space="preserve">”, </w:t>
      </w:r>
      <w:bookmarkEnd w:id="6"/>
      <w:r w:rsidR="00F21EB1">
        <w:rPr>
          <w:rFonts w:ascii="Arial" w:hAnsi="Arial" w:cs="Arial"/>
          <w:sz w:val="22"/>
          <w:szCs w:val="22"/>
        </w:rPr>
        <w:t>Huawei</w:t>
      </w:r>
    </w:p>
    <w:bookmarkEnd w:id="7"/>
    <w:sectPr w:rsidR="003F4946" w:rsidRPr="00FB180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53CA" w14:textId="77777777" w:rsidR="004B73EB" w:rsidRDefault="004B73EB">
      <w:r>
        <w:separator/>
      </w:r>
    </w:p>
  </w:endnote>
  <w:endnote w:type="continuationSeparator" w:id="0">
    <w:p w14:paraId="70DB355B" w14:textId="77777777" w:rsidR="004B73EB" w:rsidRDefault="004B73EB">
      <w:r>
        <w:continuationSeparator/>
      </w:r>
    </w:p>
  </w:endnote>
  <w:endnote w:type="continuationNotice" w:id="1">
    <w:p w14:paraId="623FB206" w14:textId="77777777" w:rsidR="004B73EB" w:rsidRDefault="004B7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4C382" w14:textId="77777777" w:rsidR="004B73EB" w:rsidRDefault="004B73EB">
      <w:r>
        <w:separator/>
      </w:r>
    </w:p>
  </w:footnote>
  <w:footnote w:type="continuationSeparator" w:id="0">
    <w:p w14:paraId="2C381BA9" w14:textId="77777777" w:rsidR="004B73EB" w:rsidRDefault="004B73EB">
      <w:r>
        <w:continuationSeparator/>
      </w:r>
    </w:p>
  </w:footnote>
  <w:footnote w:type="continuationNotice" w:id="1">
    <w:p w14:paraId="68B2FD17" w14:textId="77777777" w:rsidR="004B73EB" w:rsidRDefault="004B73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F68C8"/>
    <w:multiLevelType w:val="hybridMultilevel"/>
    <w:tmpl w:val="A0649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8"/>
  </w:num>
  <w:num w:numId="3">
    <w:abstractNumId w:val="17"/>
  </w:num>
  <w:num w:numId="4">
    <w:abstractNumId w:val="6"/>
  </w:num>
  <w:num w:numId="5">
    <w:abstractNumId w:val="8"/>
  </w:num>
  <w:num w:numId="6">
    <w:abstractNumId w:val="2"/>
  </w:num>
  <w:num w:numId="7">
    <w:abstractNumId w:val="1"/>
  </w:num>
  <w:num w:numId="8">
    <w:abstractNumId w:val="20"/>
  </w:num>
  <w:num w:numId="9">
    <w:abstractNumId w:val="12"/>
  </w:num>
  <w:num w:numId="10">
    <w:abstractNumId w:val="16"/>
  </w:num>
  <w:num w:numId="11">
    <w:abstractNumId w:val="4"/>
  </w:num>
  <w:num w:numId="12">
    <w:abstractNumId w:val="0"/>
  </w:num>
  <w:num w:numId="13">
    <w:abstractNumId w:val="9"/>
  </w:num>
  <w:num w:numId="14">
    <w:abstractNumId w:val="15"/>
  </w:num>
  <w:num w:numId="15">
    <w:abstractNumId w:val="14"/>
  </w:num>
  <w:num w:numId="16">
    <w:abstractNumId w:val="10"/>
  </w:num>
  <w:num w:numId="17">
    <w:abstractNumId w:val="5"/>
  </w:num>
  <w:num w:numId="18">
    <w:abstractNumId w:val="19"/>
  </w:num>
  <w:num w:numId="19">
    <w:abstractNumId w:val="11"/>
  </w:num>
  <w:num w:numId="20">
    <w:abstractNumId w:val="7"/>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73A1"/>
    <w:rsid w:val="000874F2"/>
    <w:rsid w:val="00087C29"/>
    <w:rsid w:val="00090365"/>
    <w:rsid w:val="0009038D"/>
    <w:rsid w:val="00090770"/>
    <w:rsid w:val="000918CB"/>
    <w:rsid w:val="00091E1F"/>
    <w:rsid w:val="00092123"/>
    <w:rsid w:val="000922B9"/>
    <w:rsid w:val="00092416"/>
    <w:rsid w:val="00092737"/>
    <w:rsid w:val="0009346C"/>
    <w:rsid w:val="00093DD9"/>
    <w:rsid w:val="00094894"/>
    <w:rsid w:val="000955B6"/>
    <w:rsid w:val="00095E60"/>
    <w:rsid w:val="00096078"/>
    <w:rsid w:val="00096225"/>
    <w:rsid w:val="000972BA"/>
    <w:rsid w:val="0009782E"/>
    <w:rsid w:val="000A2E40"/>
    <w:rsid w:val="000A40A2"/>
    <w:rsid w:val="000A44CD"/>
    <w:rsid w:val="000A46A7"/>
    <w:rsid w:val="000A4E7E"/>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6F99"/>
    <w:rsid w:val="000F74D7"/>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703"/>
    <w:rsid w:val="00125D6F"/>
    <w:rsid w:val="00126EB9"/>
    <w:rsid w:val="00126FC2"/>
    <w:rsid w:val="001276CA"/>
    <w:rsid w:val="0013019C"/>
    <w:rsid w:val="00131312"/>
    <w:rsid w:val="00131978"/>
    <w:rsid w:val="00131A3B"/>
    <w:rsid w:val="0013223E"/>
    <w:rsid w:val="00132990"/>
    <w:rsid w:val="00133972"/>
    <w:rsid w:val="001346C3"/>
    <w:rsid w:val="001352B7"/>
    <w:rsid w:val="00135633"/>
    <w:rsid w:val="00135653"/>
    <w:rsid w:val="00136C52"/>
    <w:rsid w:val="00136E63"/>
    <w:rsid w:val="00136F1D"/>
    <w:rsid w:val="00137436"/>
    <w:rsid w:val="001376D7"/>
    <w:rsid w:val="001379FC"/>
    <w:rsid w:val="00137B9B"/>
    <w:rsid w:val="00137E1E"/>
    <w:rsid w:val="001406CA"/>
    <w:rsid w:val="001408E3"/>
    <w:rsid w:val="00140A45"/>
    <w:rsid w:val="00141911"/>
    <w:rsid w:val="00141B39"/>
    <w:rsid w:val="00141BA0"/>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3078"/>
    <w:rsid w:val="00153597"/>
    <w:rsid w:val="0015375F"/>
    <w:rsid w:val="00153941"/>
    <w:rsid w:val="00153A93"/>
    <w:rsid w:val="00153E6C"/>
    <w:rsid w:val="00154183"/>
    <w:rsid w:val="001545ED"/>
    <w:rsid w:val="00154B67"/>
    <w:rsid w:val="00154E4C"/>
    <w:rsid w:val="00155C09"/>
    <w:rsid w:val="0015643C"/>
    <w:rsid w:val="00156917"/>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6D29"/>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824"/>
    <w:rsid w:val="001A1CB8"/>
    <w:rsid w:val="001A2024"/>
    <w:rsid w:val="001A2052"/>
    <w:rsid w:val="001A21FD"/>
    <w:rsid w:val="001A23B0"/>
    <w:rsid w:val="001A409E"/>
    <w:rsid w:val="001A439C"/>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3D1"/>
    <w:rsid w:val="001C1706"/>
    <w:rsid w:val="001C19DB"/>
    <w:rsid w:val="001C1D9F"/>
    <w:rsid w:val="001C1DA8"/>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F1E"/>
    <w:rsid w:val="001E10AA"/>
    <w:rsid w:val="001E1450"/>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36D7"/>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36B"/>
    <w:rsid w:val="0025645C"/>
    <w:rsid w:val="002567BB"/>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DB9"/>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73"/>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84D"/>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1BC6"/>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D0362"/>
    <w:rsid w:val="003D161A"/>
    <w:rsid w:val="003D16F3"/>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50B"/>
    <w:rsid w:val="00424FB5"/>
    <w:rsid w:val="00425530"/>
    <w:rsid w:val="00425AC3"/>
    <w:rsid w:val="0042647F"/>
    <w:rsid w:val="004264F2"/>
    <w:rsid w:val="00426734"/>
    <w:rsid w:val="00426C90"/>
    <w:rsid w:val="00426FF9"/>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6A1"/>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20D"/>
    <w:rsid w:val="00457F73"/>
    <w:rsid w:val="0046085C"/>
    <w:rsid w:val="00460AD5"/>
    <w:rsid w:val="00460AEF"/>
    <w:rsid w:val="00460B6A"/>
    <w:rsid w:val="00461487"/>
    <w:rsid w:val="00461804"/>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44C"/>
    <w:rsid w:val="00496D58"/>
    <w:rsid w:val="004970C2"/>
    <w:rsid w:val="00497D0B"/>
    <w:rsid w:val="004A0280"/>
    <w:rsid w:val="004A03DE"/>
    <w:rsid w:val="004A0761"/>
    <w:rsid w:val="004A10C1"/>
    <w:rsid w:val="004A152D"/>
    <w:rsid w:val="004A25A6"/>
    <w:rsid w:val="004A2D43"/>
    <w:rsid w:val="004A2EBD"/>
    <w:rsid w:val="004A379A"/>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AE1"/>
    <w:rsid w:val="004C646F"/>
    <w:rsid w:val="004C6B08"/>
    <w:rsid w:val="004C7B2F"/>
    <w:rsid w:val="004D01DA"/>
    <w:rsid w:val="004D08B0"/>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BF4"/>
    <w:rsid w:val="00524056"/>
    <w:rsid w:val="005249E6"/>
    <w:rsid w:val="00524FF1"/>
    <w:rsid w:val="00525051"/>
    <w:rsid w:val="0052510C"/>
    <w:rsid w:val="0052523A"/>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795"/>
    <w:rsid w:val="00546DFA"/>
    <w:rsid w:val="00551147"/>
    <w:rsid w:val="00551C49"/>
    <w:rsid w:val="00551C5B"/>
    <w:rsid w:val="00552988"/>
    <w:rsid w:val="00552A69"/>
    <w:rsid w:val="005531A6"/>
    <w:rsid w:val="0055320C"/>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C58"/>
    <w:rsid w:val="00607D3B"/>
    <w:rsid w:val="00610807"/>
    <w:rsid w:val="00610E46"/>
    <w:rsid w:val="0061223D"/>
    <w:rsid w:val="006125BA"/>
    <w:rsid w:val="00612730"/>
    <w:rsid w:val="00612849"/>
    <w:rsid w:val="00612DC4"/>
    <w:rsid w:val="0061350D"/>
    <w:rsid w:val="006135F7"/>
    <w:rsid w:val="006137DE"/>
    <w:rsid w:val="00613D1C"/>
    <w:rsid w:val="0061413E"/>
    <w:rsid w:val="0061509C"/>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707"/>
    <w:rsid w:val="00656FB0"/>
    <w:rsid w:val="00657135"/>
    <w:rsid w:val="00657391"/>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B9B"/>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1F9E"/>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89F"/>
    <w:rsid w:val="00785A3E"/>
    <w:rsid w:val="00785A85"/>
    <w:rsid w:val="00785BDE"/>
    <w:rsid w:val="00786130"/>
    <w:rsid w:val="00786813"/>
    <w:rsid w:val="007868FA"/>
    <w:rsid w:val="00787007"/>
    <w:rsid w:val="00787035"/>
    <w:rsid w:val="00787DF8"/>
    <w:rsid w:val="00787F6B"/>
    <w:rsid w:val="007903FA"/>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1EE0"/>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1A9C"/>
    <w:rsid w:val="00811ACB"/>
    <w:rsid w:val="00811E02"/>
    <w:rsid w:val="00812140"/>
    <w:rsid w:val="00812736"/>
    <w:rsid w:val="00813840"/>
    <w:rsid w:val="00813A37"/>
    <w:rsid w:val="00813BB3"/>
    <w:rsid w:val="00813CD0"/>
    <w:rsid w:val="00813F40"/>
    <w:rsid w:val="0081474C"/>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89"/>
    <w:rsid w:val="00891CB5"/>
    <w:rsid w:val="0089232E"/>
    <w:rsid w:val="008923F4"/>
    <w:rsid w:val="0089252A"/>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C5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0D"/>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538E"/>
    <w:rsid w:val="00985694"/>
    <w:rsid w:val="0098575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552"/>
    <w:rsid w:val="00994A2F"/>
    <w:rsid w:val="00994B86"/>
    <w:rsid w:val="0099588B"/>
    <w:rsid w:val="00995B37"/>
    <w:rsid w:val="00995B3E"/>
    <w:rsid w:val="00995F6E"/>
    <w:rsid w:val="00996C43"/>
    <w:rsid w:val="00996E9C"/>
    <w:rsid w:val="009A1ED0"/>
    <w:rsid w:val="009A220B"/>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6CB"/>
    <w:rsid w:val="009C78FF"/>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3E5"/>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47E4"/>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78E"/>
    <w:rsid w:val="00B2489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998"/>
    <w:rsid w:val="00B84BAA"/>
    <w:rsid w:val="00B84D0D"/>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6E3E"/>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865"/>
    <w:rsid w:val="00CC1CFF"/>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2059"/>
    <w:rsid w:val="00CF26A3"/>
    <w:rsid w:val="00CF2E15"/>
    <w:rsid w:val="00CF30C1"/>
    <w:rsid w:val="00CF357E"/>
    <w:rsid w:val="00CF3FB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F7A"/>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2931"/>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77F16"/>
    <w:rsid w:val="00D80225"/>
    <w:rsid w:val="00D80957"/>
    <w:rsid w:val="00D81035"/>
    <w:rsid w:val="00D813AD"/>
    <w:rsid w:val="00D813E8"/>
    <w:rsid w:val="00D81A0B"/>
    <w:rsid w:val="00D82023"/>
    <w:rsid w:val="00D828F6"/>
    <w:rsid w:val="00D82B15"/>
    <w:rsid w:val="00D82B1E"/>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1308"/>
    <w:rsid w:val="00DB15C6"/>
    <w:rsid w:val="00DB1E8A"/>
    <w:rsid w:val="00DB2BB8"/>
    <w:rsid w:val="00DB2CDB"/>
    <w:rsid w:val="00DB32CC"/>
    <w:rsid w:val="00DB36E3"/>
    <w:rsid w:val="00DB3758"/>
    <w:rsid w:val="00DB4190"/>
    <w:rsid w:val="00DB41FE"/>
    <w:rsid w:val="00DB43B0"/>
    <w:rsid w:val="00DB4BE9"/>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2A3"/>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0ECC"/>
    <w:rsid w:val="00DE1EBA"/>
    <w:rsid w:val="00DE24DF"/>
    <w:rsid w:val="00DE24E5"/>
    <w:rsid w:val="00DE31E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6873"/>
    <w:rsid w:val="00E07640"/>
    <w:rsid w:val="00E077CF"/>
    <w:rsid w:val="00E077E9"/>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27DF"/>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2115"/>
    <w:rsid w:val="00E427A3"/>
    <w:rsid w:val="00E42E5C"/>
    <w:rsid w:val="00E43128"/>
    <w:rsid w:val="00E434B7"/>
    <w:rsid w:val="00E434BE"/>
    <w:rsid w:val="00E4360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36C"/>
    <w:rsid w:val="00E81C62"/>
    <w:rsid w:val="00E82089"/>
    <w:rsid w:val="00E82D82"/>
    <w:rsid w:val="00E82E03"/>
    <w:rsid w:val="00E84B38"/>
    <w:rsid w:val="00E84E3D"/>
    <w:rsid w:val="00E85622"/>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31A7"/>
    <w:rsid w:val="00EC3E6A"/>
    <w:rsid w:val="00EC42BE"/>
    <w:rsid w:val="00EC49AE"/>
    <w:rsid w:val="00EC5397"/>
    <w:rsid w:val="00EC5A7E"/>
    <w:rsid w:val="00EC5AEE"/>
    <w:rsid w:val="00EC5BFF"/>
    <w:rsid w:val="00EC5EB9"/>
    <w:rsid w:val="00EC61A3"/>
    <w:rsid w:val="00EC7AB8"/>
    <w:rsid w:val="00EC7B83"/>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B1"/>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892"/>
    <w:rsid w:val="00F92D75"/>
    <w:rsid w:val="00F93444"/>
    <w:rsid w:val="00F93C56"/>
    <w:rsid w:val="00F943CD"/>
    <w:rsid w:val="00F95010"/>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B4"/>
    <w:rsid w:val="00FE43E8"/>
    <w:rsid w:val="00FE4A1F"/>
    <w:rsid w:val="00FE4FF8"/>
    <w:rsid w:val="00FE53A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purl.org/dc/terms/"/>
    <ds:schemaRef ds:uri="http://purl.org/dc/dcmitype/"/>
    <ds:schemaRef ds:uri="http://schemas.microsoft.com/office/2006/documentManagement/types"/>
    <ds:schemaRef ds:uri="http://schemas.microsoft.com/office/2006/metadata/properties"/>
    <ds:schemaRef ds:uri="9b239327-9e80-40e4-b1b7-4394fed77a33"/>
    <ds:schemaRef ds:uri="2f282d3b-eb4a-4b09-b61f-b9593442e286"/>
    <ds:schemaRef ds:uri="http://purl.org/dc/elements/1.1/"/>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67ACF345-951D-4631-8A22-E3B3D4F4D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887</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2022-08-10T15:46:00Z</dcterms:created>
  <dcterms:modified xsi:type="dcterms:W3CDTF">2022-08-10T16:58:00Z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